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F5" w:rsidRPr="00B4002A" w:rsidRDefault="00901A50" w:rsidP="00B4002A">
      <w:pPr>
        <w:jc w:val="right"/>
        <w:rPr>
          <w:rFonts w:ascii="Plantagenet Cherokee" w:hAnsi="Plantagenet Cherokee"/>
          <w:b/>
          <w:sz w:val="36"/>
          <w:szCs w:val="36"/>
        </w:rPr>
      </w:pPr>
      <w:r>
        <w:rPr>
          <w:rFonts w:ascii="Plantagenet Cherokee" w:hAnsi="Plantagenet Cherokee"/>
          <w:b/>
          <w:sz w:val="36"/>
          <w:szCs w:val="36"/>
        </w:rPr>
        <w:t>Book Review</w:t>
      </w:r>
    </w:p>
    <w:p w:rsidR="00B4002A" w:rsidRPr="00B4002A" w:rsidRDefault="00B4002A" w:rsidP="00B4002A">
      <w:pPr>
        <w:jc w:val="right"/>
        <w:rPr>
          <w:rFonts w:ascii="Plantagenet Cherokee" w:hAnsi="Plantagenet Cherokee"/>
          <w:b/>
          <w:sz w:val="36"/>
          <w:szCs w:val="36"/>
        </w:rPr>
      </w:pPr>
    </w:p>
    <w:p w:rsidR="00B4002A" w:rsidRPr="00B4002A" w:rsidRDefault="00B4002A" w:rsidP="00B4002A">
      <w:pPr>
        <w:jc w:val="right"/>
        <w:rPr>
          <w:rFonts w:ascii="Plantagenet Cherokee" w:hAnsi="Plantagenet Cherokee"/>
          <w:b/>
          <w:sz w:val="36"/>
          <w:szCs w:val="36"/>
        </w:rPr>
      </w:pPr>
      <w:proofErr w:type="spellStart"/>
      <w:r w:rsidRPr="00B4002A">
        <w:rPr>
          <w:rFonts w:ascii="Plantagenet Cherokee" w:hAnsi="Plantagenet Cherokee"/>
          <w:b/>
          <w:sz w:val="36"/>
          <w:szCs w:val="36"/>
        </w:rPr>
        <w:t>Postcinematic</w:t>
      </w:r>
      <w:proofErr w:type="spellEnd"/>
      <w:r w:rsidRPr="00B4002A">
        <w:rPr>
          <w:rFonts w:ascii="Plantagenet Cherokee" w:hAnsi="Plantagenet Cherokee"/>
          <w:b/>
          <w:sz w:val="36"/>
          <w:szCs w:val="36"/>
        </w:rPr>
        <w:t xml:space="preserve"> Movie Culture</w:t>
      </w:r>
    </w:p>
    <w:p w:rsidR="00B4002A" w:rsidRPr="00B4002A" w:rsidRDefault="00B4002A" w:rsidP="00B4002A">
      <w:pPr>
        <w:jc w:val="right"/>
        <w:rPr>
          <w:rFonts w:ascii="Plantagenet Cherokee" w:hAnsi="Plantagenet Cherokee"/>
          <w:b/>
          <w:sz w:val="36"/>
          <w:szCs w:val="36"/>
        </w:rPr>
      </w:pPr>
    </w:p>
    <w:p w:rsidR="00B4002A" w:rsidRPr="00B4002A" w:rsidRDefault="00B4002A" w:rsidP="00B4002A">
      <w:pPr>
        <w:jc w:val="right"/>
        <w:rPr>
          <w:rFonts w:ascii="Plantagenet Cherokee" w:hAnsi="Plantagenet Cherokee"/>
          <w:b/>
          <w:sz w:val="24"/>
          <w:szCs w:val="24"/>
        </w:rPr>
      </w:pPr>
      <w:r w:rsidRPr="00B4002A">
        <w:rPr>
          <w:rFonts w:ascii="Plantagenet Cherokee" w:hAnsi="Plantagenet Cherokee"/>
          <w:b/>
          <w:sz w:val="24"/>
          <w:szCs w:val="24"/>
        </w:rPr>
        <w:t xml:space="preserve">Adam </w:t>
      </w:r>
      <w:proofErr w:type="spellStart"/>
      <w:r w:rsidRPr="00B4002A">
        <w:rPr>
          <w:rFonts w:ascii="Plantagenet Cherokee" w:hAnsi="Plantagenet Cherokee"/>
          <w:b/>
          <w:sz w:val="24"/>
          <w:szCs w:val="24"/>
        </w:rPr>
        <w:t>Stangeby</w:t>
      </w:r>
      <w:proofErr w:type="spellEnd"/>
    </w:p>
    <w:p w:rsidR="00B4002A" w:rsidRDefault="000727F9" w:rsidP="00B4002A">
      <w:pPr>
        <w:jc w:val="right"/>
        <w:rPr>
          <w:rFonts w:ascii="Plantagenet Cherokee" w:hAnsi="Plantagenet Cherokee"/>
          <w:sz w:val="24"/>
          <w:szCs w:val="24"/>
        </w:rPr>
      </w:pPr>
      <w:bookmarkStart w:id="0" w:name="_GoBack"/>
      <w:bookmarkEnd w:id="0"/>
      <w:r>
        <w:rPr>
          <w:rFonts w:ascii="Plantagenet Cherokee" w:hAnsi="Plantagenet Cherokee"/>
          <w:sz w:val="24"/>
          <w:szCs w:val="24"/>
        </w:rPr>
        <w:t>990120560</w:t>
      </w:r>
    </w:p>
    <w:p w:rsidR="000727F9" w:rsidRDefault="000727F9" w:rsidP="00B4002A">
      <w:pPr>
        <w:jc w:val="right"/>
        <w:rPr>
          <w:rFonts w:ascii="Plantagenet Cherokee" w:hAnsi="Plantagenet Cherokee"/>
          <w:sz w:val="24"/>
          <w:szCs w:val="24"/>
        </w:rPr>
      </w:pPr>
    </w:p>
    <w:p w:rsidR="00B31EB1" w:rsidRDefault="00B31EB1" w:rsidP="00B4002A">
      <w:pPr>
        <w:rPr>
          <w:rFonts w:ascii="Plantagenet Cherokee" w:hAnsi="Plantagenet Cherokee"/>
          <w:b/>
          <w:sz w:val="24"/>
          <w:szCs w:val="24"/>
        </w:rPr>
      </w:pPr>
    </w:p>
    <w:p w:rsidR="00B4002A" w:rsidRPr="00E666F5" w:rsidRDefault="00F94EDC" w:rsidP="00B4002A">
      <w:pPr>
        <w:rPr>
          <w:rFonts w:ascii="Plantagenet Cherokee" w:hAnsi="Plantagenet Cherokee"/>
          <w:b/>
        </w:rPr>
      </w:pPr>
      <w:r w:rsidRPr="00E666F5">
        <w:rPr>
          <w:rFonts w:ascii="Plantagenet Cherokee" w:hAnsi="Plantagenet Cherokee"/>
          <w:b/>
        </w:rPr>
        <w:t>Contemplating</w:t>
      </w:r>
      <w:r w:rsidR="00E666F5" w:rsidRPr="00E666F5">
        <w:rPr>
          <w:rFonts w:ascii="Plantagenet Cherokee" w:hAnsi="Plantagenet Cherokee"/>
          <w:b/>
        </w:rPr>
        <w:t xml:space="preserve"> Phenomenology of Spectatorship in </w:t>
      </w:r>
      <w:r w:rsidR="00E666F5">
        <w:rPr>
          <w:rFonts w:ascii="Plantagenet Cherokee" w:hAnsi="Plantagenet Cherokee"/>
          <w:b/>
        </w:rPr>
        <w:t>the E</w:t>
      </w:r>
      <w:r w:rsidR="00E666F5" w:rsidRPr="00E666F5">
        <w:rPr>
          <w:rFonts w:ascii="Plantagenet Cherokee" w:hAnsi="Plantagenet Cherokee"/>
          <w:b/>
        </w:rPr>
        <w:t>ra of Cinema’s</w:t>
      </w:r>
      <w:r w:rsidR="000727F9" w:rsidRPr="00E666F5">
        <w:rPr>
          <w:rFonts w:ascii="Plantagenet Cherokee" w:hAnsi="Plantagenet Cherokee"/>
          <w:b/>
        </w:rPr>
        <w:t xml:space="preserve"> Economic Obsolescence</w:t>
      </w:r>
    </w:p>
    <w:p w:rsidR="00F94EDC" w:rsidRDefault="00F94EDC" w:rsidP="00B4002A">
      <w:pPr>
        <w:rPr>
          <w:rFonts w:ascii="Plantagenet Cherokee" w:hAnsi="Plantagenet Cherokee"/>
          <w:sz w:val="24"/>
          <w:szCs w:val="24"/>
        </w:rPr>
      </w:pPr>
    </w:p>
    <w:p w:rsidR="000727F9" w:rsidRDefault="000727F9" w:rsidP="00B4002A">
      <w:pPr>
        <w:rPr>
          <w:rFonts w:ascii="Plantagenet Cherokee" w:hAnsi="Plantagenet Cherokee"/>
          <w:sz w:val="24"/>
          <w:szCs w:val="24"/>
        </w:rPr>
      </w:pPr>
    </w:p>
    <w:p w:rsidR="00B4002A" w:rsidRDefault="00B4002A" w:rsidP="00B400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Killer Tapes and Shattered Screens – Video Spectatorship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VHS to File Sharing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002A" w:rsidRDefault="00B4002A" w:rsidP="00B400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Benson-</w:t>
      </w:r>
      <w:proofErr w:type="spellStart"/>
      <w:r>
        <w:rPr>
          <w:rFonts w:ascii="Times New Roman" w:hAnsi="Times New Roman" w:cs="Times New Roman"/>
          <w:sz w:val="24"/>
          <w:szCs w:val="24"/>
        </w:rPr>
        <w:t>Allott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Berkeley: University of California Press,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312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02A" w:rsidRDefault="00B4002A" w:rsidP="00B400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$34.95, paperback.</w:t>
      </w:r>
      <w:proofErr w:type="gramEnd"/>
    </w:p>
    <w:p w:rsidR="00B4002A" w:rsidRDefault="00B4002A" w:rsidP="00B4002A">
      <w:pPr>
        <w:rPr>
          <w:rFonts w:ascii="Times New Roman" w:hAnsi="Times New Roman" w:cs="Times New Roman"/>
          <w:sz w:val="24"/>
          <w:szCs w:val="24"/>
        </w:rPr>
      </w:pPr>
    </w:p>
    <w:p w:rsidR="00AC436C" w:rsidRDefault="00A94EFF" w:rsidP="00B4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sequence of Sean Cunningham’s </w:t>
      </w:r>
      <w:r>
        <w:rPr>
          <w:rFonts w:ascii="Times New Roman" w:hAnsi="Times New Roman" w:cs="Times New Roman"/>
          <w:sz w:val="24"/>
          <w:szCs w:val="24"/>
          <w:u w:val="single"/>
        </w:rPr>
        <w:t>Friday the 13</w:t>
      </w:r>
      <w:r w:rsidRPr="00A94E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2E7BC8">
        <w:rPr>
          <w:rFonts w:ascii="Times New Roman" w:hAnsi="Times New Roman" w:cs="Times New Roman"/>
          <w:sz w:val="24"/>
          <w:szCs w:val="24"/>
        </w:rPr>
        <w:t xml:space="preserve"> (1980) becomes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E7B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salutation to home viewers”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as the cheap </w:t>
      </w:r>
      <w:proofErr w:type="spellStart"/>
      <w:r>
        <w:rPr>
          <w:rFonts w:ascii="Times New Roman" w:hAnsi="Times New Roman" w:cs="Times New Roman"/>
          <w:sz w:val="24"/>
          <w:szCs w:val="24"/>
        </w:rPr>
        <w:t>slasher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genre’s clichéd emulation of a screen tearing is superseded by the novel</w:t>
      </w:r>
      <w:r w:rsidR="00BC3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FAC">
        <w:rPr>
          <w:rFonts w:ascii="Times New Roman" w:hAnsi="Times New Roman" w:cs="Times New Roman"/>
          <w:sz w:val="24"/>
          <w:szCs w:val="24"/>
        </w:rPr>
        <w:t xml:space="preserve">special effects </w:t>
      </w:r>
      <w:r>
        <w:rPr>
          <w:rFonts w:ascii="Times New Roman" w:hAnsi="Times New Roman" w:cs="Times New Roman"/>
          <w:sz w:val="24"/>
          <w:szCs w:val="24"/>
        </w:rPr>
        <w:t>glass-shattering</w:t>
      </w:r>
      <w:r w:rsidR="00BC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 ‘would-be</w:t>
      </w:r>
      <w:r w:rsidR="0062527E">
        <w:rPr>
          <w:rFonts w:ascii="Times New Roman" w:hAnsi="Times New Roman" w:cs="Times New Roman"/>
          <w:sz w:val="24"/>
          <w:szCs w:val="24"/>
        </w:rPr>
        <w:t>’ and ‘</w:t>
      </w:r>
      <w:r>
        <w:rPr>
          <w:rFonts w:ascii="Times New Roman" w:hAnsi="Times New Roman" w:cs="Times New Roman"/>
          <w:sz w:val="24"/>
          <w:szCs w:val="24"/>
        </w:rPr>
        <w:t>soon-to-be’ television set. The familiar discursive frame of the motion picture itself is shattered in heralding the adve</w:t>
      </w:r>
      <w:r w:rsidR="0062527E">
        <w:rPr>
          <w:rFonts w:ascii="Times New Roman" w:hAnsi="Times New Roman" w:cs="Times New Roman"/>
          <w:sz w:val="24"/>
          <w:szCs w:val="24"/>
        </w:rPr>
        <w:t>nt of the VCR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27E">
        <w:rPr>
          <w:rFonts w:ascii="Times New Roman" w:hAnsi="Times New Roman" w:cs="Times New Roman"/>
          <w:sz w:val="24"/>
          <w:szCs w:val="24"/>
        </w:rPr>
        <w:t>Caetlin</w:t>
      </w:r>
      <w:proofErr w:type="spellEnd"/>
      <w:r w:rsidR="0062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Benson-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r w:rsidR="00AC436C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="00AC436C">
        <w:rPr>
          <w:rFonts w:ascii="Times New Roman" w:hAnsi="Times New Roman" w:cs="Times New Roman"/>
          <w:sz w:val="24"/>
          <w:szCs w:val="24"/>
        </w:rPr>
        <w:t xml:space="preserve"> contends that this innovative</w:t>
      </w:r>
      <w:r>
        <w:rPr>
          <w:rFonts w:ascii="Times New Roman" w:hAnsi="Times New Roman" w:cs="Times New Roman"/>
          <w:sz w:val="24"/>
          <w:szCs w:val="24"/>
        </w:rPr>
        <w:t xml:space="preserve"> assault on the viewer</w:t>
      </w:r>
      <w:r w:rsidR="00AC436C">
        <w:rPr>
          <w:rFonts w:ascii="Times New Roman" w:hAnsi="Times New Roman" w:cs="Times New Roman"/>
          <w:sz w:val="24"/>
          <w:szCs w:val="24"/>
        </w:rPr>
        <w:t xml:space="preserve"> reaches beyond issues of theme and aesthetics to present its greatest challenge on how video has redefined cinema-centric (‘</w:t>
      </w:r>
      <w:proofErr w:type="spellStart"/>
      <w:r w:rsidR="00AC436C">
        <w:rPr>
          <w:rFonts w:ascii="Times New Roman" w:hAnsi="Times New Roman" w:cs="Times New Roman"/>
          <w:sz w:val="24"/>
          <w:szCs w:val="24"/>
        </w:rPr>
        <w:t>cinecentric</w:t>
      </w:r>
      <w:proofErr w:type="spellEnd"/>
      <w:r w:rsidR="00AC436C">
        <w:rPr>
          <w:rFonts w:ascii="Times New Roman" w:hAnsi="Times New Roman" w:cs="Times New Roman"/>
          <w:sz w:val="24"/>
          <w:szCs w:val="24"/>
        </w:rPr>
        <w:t xml:space="preserve">’) traditions of motion picture spectatorship. </w:t>
      </w:r>
      <w:r w:rsidR="00AC436C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AC436C">
        <w:rPr>
          <w:rFonts w:ascii="Times New Roman" w:hAnsi="Times New Roman" w:cs="Times New Roman"/>
          <w:sz w:val="24"/>
          <w:szCs w:val="24"/>
        </w:rPr>
        <w:t xml:space="preserve"> outlines a compelling challenge to certain poststructuralist conceptions of spectatorship (primarily those formulated by Christian Metz, Jean-Louis </w:t>
      </w:r>
      <w:proofErr w:type="spellStart"/>
      <w:r w:rsidR="00AC436C">
        <w:rPr>
          <w:rFonts w:ascii="Times New Roman" w:hAnsi="Times New Roman" w:cs="Times New Roman"/>
          <w:sz w:val="24"/>
          <w:szCs w:val="24"/>
        </w:rPr>
        <w:t>Baudry</w:t>
      </w:r>
      <w:proofErr w:type="spellEnd"/>
      <w:r w:rsidR="009B2910">
        <w:rPr>
          <w:rFonts w:ascii="Times New Roman" w:hAnsi="Times New Roman" w:cs="Times New Roman"/>
          <w:sz w:val="24"/>
          <w:szCs w:val="24"/>
        </w:rPr>
        <w:t xml:space="preserve"> and Laura </w:t>
      </w:r>
      <w:proofErr w:type="spellStart"/>
      <w:r w:rsidR="009B2910">
        <w:rPr>
          <w:rFonts w:ascii="Times New Roman" w:hAnsi="Times New Roman" w:cs="Times New Roman"/>
          <w:sz w:val="24"/>
          <w:szCs w:val="24"/>
        </w:rPr>
        <w:t>Mulvey</w:t>
      </w:r>
      <w:proofErr w:type="spellEnd"/>
      <w:r w:rsidR="009B2910">
        <w:rPr>
          <w:rFonts w:ascii="Times New Roman" w:hAnsi="Times New Roman" w:cs="Times New Roman"/>
          <w:sz w:val="24"/>
          <w:szCs w:val="24"/>
        </w:rPr>
        <w:t>), as Benson-</w:t>
      </w:r>
      <w:proofErr w:type="spellStart"/>
      <w:r w:rsidR="009B2910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9B2910">
        <w:rPr>
          <w:rFonts w:ascii="Times New Roman" w:hAnsi="Times New Roman" w:cs="Times New Roman"/>
          <w:sz w:val="24"/>
          <w:szCs w:val="24"/>
        </w:rPr>
        <w:t xml:space="preserve"> argues, that the relationship of spectator and apparatus have radically changed in light of the proliferation of video distribution. Benson-</w:t>
      </w:r>
      <w:proofErr w:type="spellStart"/>
      <w:r w:rsidR="009B2910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9B2910">
        <w:rPr>
          <w:rFonts w:ascii="Times New Roman" w:hAnsi="Times New Roman" w:cs="Times New Roman"/>
          <w:sz w:val="24"/>
          <w:szCs w:val="24"/>
        </w:rPr>
        <w:t xml:space="preserve"> regards these post</w:t>
      </w:r>
      <w:r w:rsidR="002E7BC8">
        <w:rPr>
          <w:rFonts w:ascii="Times New Roman" w:hAnsi="Times New Roman" w:cs="Times New Roman"/>
          <w:sz w:val="24"/>
          <w:szCs w:val="24"/>
        </w:rPr>
        <w:t>structuralist theories</w:t>
      </w:r>
      <w:r w:rsidR="009B2910">
        <w:rPr>
          <w:rFonts w:ascii="Times New Roman" w:hAnsi="Times New Roman" w:cs="Times New Roman"/>
          <w:sz w:val="24"/>
          <w:szCs w:val="24"/>
        </w:rPr>
        <w:t xml:space="preserve"> as having restricted many avenues in </w:t>
      </w:r>
      <w:r w:rsidR="006A013B">
        <w:rPr>
          <w:rFonts w:ascii="Times New Roman" w:hAnsi="Times New Roman" w:cs="Times New Roman"/>
          <w:sz w:val="24"/>
          <w:szCs w:val="24"/>
        </w:rPr>
        <w:t>the discursive infrastructure of spectatorship. A</w:t>
      </w:r>
      <w:r w:rsidR="005323C3">
        <w:rPr>
          <w:rFonts w:ascii="Times New Roman" w:hAnsi="Times New Roman" w:cs="Times New Roman"/>
          <w:sz w:val="24"/>
          <w:szCs w:val="24"/>
        </w:rPr>
        <w:t>pparatus theory’s ‘misdirection’ is exemplified</w:t>
      </w:r>
      <w:r w:rsidR="009B2910">
        <w:rPr>
          <w:rFonts w:ascii="Times New Roman" w:hAnsi="Times New Roman" w:cs="Times New Roman"/>
          <w:sz w:val="24"/>
          <w:szCs w:val="24"/>
        </w:rPr>
        <w:t xml:space="preserve"> by </w:t>
      </w:r>
      <w:r w:rsidR="006A013B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="009B2910">
        <w:rPr>
          <w:rFonts w:ascii="Times New Roman" w:hAnsi="Times New Roman" w:cs="Times New Roman"/>
          <w:sz w:val="24"/>
          <w:szCs w:val="24"/>
        </w:rPr>
        <w:t>Lacan’s</w:t>
      </w:r>
      <w:proofErr w:type="spellEnd"/>
      <w:r w:rsidR="009B2910">
        <w:rPr>
          <w:rFonts w:ascii="Times New Roman" w:hAnsi="Times New Roman" w:cs="Times New Roman"/>
          <w:sz w:val="24"/>
          <w:szCs w:val="24"/>
        </w:rPr>
        <w:t xml:space="preserve"> </w:t>
      </w:r>
      <w:r w:rsidR="006A013B">
        <w:rPr>
          <w:rFonts w:ascii="Times New Roman" w:hAnsi="Times New Roman" w:cs="Times New Roman"/>
          <w:sz w:val="24"/>
          <w:szCs w:val="24"/>
        </w:rPr>
        <w:t xml:space="preserve">psychoanalytically-informed </w:t>
      </w:r>
      <w:r w:rsidR="009B2910">
        <w:rPr>
          <w:rFonts w:ascii="Times New Roman" w:hAnsi="Times New Roman" w:cs="Times New Roman"/>
          <w:sz w:val="24"/>
          <w:szCs w:val="24"/>
        </w:rPr>
        <w:t xml:space="preserve">‘trappings’ of the spectator in a sub-motor, </w:t>
      </w:r>
      <w:proofErr w:type="spellStart"/>
      <w:r w:rsidR="009B2910">
        <w:rPr>
          <w:rFonts w:ascii="Times New Roman" w:hAnsi="Times New Roman" w:cs="Times New Roman"/>
          <w:sz w:val="24"/>
          <w:szCs w:val="24"/>
        </w:rPr>
        <w:t>hyperperceptive</w:t>
      </w:r>
      <w:proofErr w:type="spellEnd"/>
      <w:r w:rsidR="009B2910">
        <w:rPr>
          <w:rFonts w:ascii="Times New Roman" w:hAnsi="Times New Roman" w:cs="Times New Roman"/>
          <w:sz w:val="24"/>
          <w:szCs w:val="24"/>
        </w:rPr>
        <w:t xml:space="preserve"> state where the semiotics of spectatorship are subsumed by the mechanics of spectatorshi</w:t>
      </w:r>
      <w:r w:rsidR="005323C3">
        <w:rPr>
          <w:rFonts w:ascii="Times New Roman" w:hAnsi="Times New Roman" w:cs="Times New Roman"/>
          <w:sz w:val="24"/>
          <w:szCs w:val="24"/>
        </w:rPr>
        <w:t>p. Benson-</w:t>
      </w:r>
      <w:proofErr w:type="spellStart"/>
      <w:r w:rsidR="005323C3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5323C3">
        <w:rPr>
          <w:rFonts w:ascii="Times New Roman" w:hAnsi="Times New Roman" w:cs="Times New Roman"/>
          <w:sz w:val="24"/>
          <w:szCs w:val="24"/>
        </w:rPr>
        <w:t xml:space="preserve"> argues for a departure</w:t>
      </w:r>
      <w:r w:rsidR="009B2910">
        <w:rPr>
          <w:rFonts w:ascii="Times New Roman" w:hAnsi="Times New Roman" w:cs="Times New Roman"/>
          <w:sz w:val="24"/>
          <w:szCs w:val="24"/>
        </w:rPr>
        <w:t xml:space="preserve"> from ‘</w:t>
      </w:r>
      <w:proofErr w:type="spellStart"/>
      <w:r w:rsidR="009B2910">
        <w:rPr>
          <w:rFonts w:ascii="Times New Roman" w:hAnsi="Times New Roman" w:cs="Times New Roman"/>
          <w:sz w:val="24"/>
          <w:szCs w:val="24"/>
        </w:rPr>
        <w:t>cinecentricity</w:t>
      </w:r>
      <w:proofErr w:type="spellEnd"/>
      <w:r w:rsidR="009B2910">
        <w:rPr>
          <w:rFonts w:ascii="Times New Roman" w:hAnsi="Times New Roman" w:cs="Times New Roman"/>
          <w:sz w:val="24"/>
          <w:szCs w:val="24"/>
        </w:rPr>
        <w:t xml:space="preserve">’ and toward understanding the </w:t>
      </w:r>
      <w:proofErr w:type="spellStart"/>
      <w:r w:rsidR="009B2910">
        <w:rPr>
          <w:rFonts w:ascii="Times New Roman" w:hAnsi="Times New Roman" w:cs="Times New Roman"/>
          <w:sz w:val="24"/>
          <w:szCs w:val="24"/>
        </w:rPr>
        <w:t>prerecorded</w:t>
      </w:r>
      <w:proofErr w:type="spellEnd"/>
      <w:r w:rsidR="009B2910">
        <w:rPr>
          <w:rFonts w:ascii="Times New Roman" w:hAnsi="Times New Roman" w:cs="Times New Roman"/>
          <w:sz w:val="24"/>
          <w:szCs w:val="24"/>
        </w:rPr>
        <w:t xml:space="preserve"> v</w:t>
      </w:r>
      <w:r w:rsidR="007B4487">
        <w:rPr>
          <w:rFonts w:ascii="Times New Roman" w:hAnsi="Times New Roman" w:cs="Times New Roman"/>
          <w:sz w:val="24"/>
          <w:szCs w:val="24"/>
        </w:rPr>
        <w:t xml:space="preserve">ideo as the dominant apparatus. </w:t>
      </w:r>
      <w:r w:rsidR="006A013B">
        <w:rPr>
          <w:rFonts w:ascii="Times New Roman" w:hAnsi="Times New Roman" w:cs="Times New Roman"/>
          <w:sz w:val="24"/>
          <w:szCs w:val="24"/>
        </w:rPr>
        <w:t>Film studies</w:t>
      </w:r>
      <w:r w:rsidR="00BC3FAC">
        <w:rPr>
          <w:rFonts w:ascii="Times New Roman" w:hAnsi="Times New Roman" w:cs="Times New Roman"/>
          <w:sz w:val="24"/>
          <w:szCs w:val="24"/>
        </w:rPr>
        <w:t xml:space="preserve"> has a compulsion toward creating obituaries for cinema</w:t>
      </w:r>
      <w:r w:rsidR="006A013B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BC3FAC">
        <w:rPr>
          <w:rFonts w:ascii="Times New Roman" w:hAnsi="Times New Roman" w:cs="Times New Roman"/>
          <w:sz w:val="24"/>
          <w:szCs w:val="24"/>
        </w:rPr>
        <w:t xml:space="preserve"> </w:t>
      </w:r>
      <w:r w:rsidR="006A013B">
        <w:rPr>
          <w:rFonts w:ascii="Times New Roman" w:hAnsi="Times New Roman" w:cs="Times New Roman"/>
          <w:sz w:val="24"/>
          <w:szCs w:val="24"/>
        </w:rPr>
        <w:t>and then clinging to cinema as the dominant apparatus model</w:t>
      </w:r>
      <w:r w:rsidR="00470C1E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6A013B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62527E">
        <w:rPr>
          <w:rFonts w:ascii="Times New Roman" w:hAnsi="Times New Roman" w:cs="Times New Roman"/>
          <w:sz w:val="24"/>
          <w:szCs w:val="24"/>
        </w:rPr>
        <w:t xml:space="preserve">film </w:t>
      </w:r>
      <w:r w:rsidR="006A013B">
        <w:rPr>
          <w:rFonts w:ascii="Times New Roman" w:hAnsi="Times New Roman" w:cs="Times New Roman"/>
          <w:sz w:val="24"/>
          <w:szCs w:val="24"/>
        </w:rPr>
        <w:t>industry itself relies on “planned obsolescence”</w:t>
      </w:r>
      <w:r w:rsidR="006A013B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6A013B">
        <w:rPr>
          <w:rFonts w:ascii="Times New Roman" w:hAnsi="Times New Roman" w:cs="Times New Roman"/>
          <w:sz w:val="24"/>
          <w:szCs w:val="24"/>
        </w:rPr>
        <w:t>. For Benson-</w:t>
      </w:r>
      <w:proofErr w:type="spellStart"/>
      <w:r w:rsidR="006A013B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6A013B">
        <w:rPr>
          <w:rFonts w:ascii="Times New Roman" w:hAnsi="Times New Roman" w:cs="Times New Roman"/>
          <w:sz w:val="24"/>
          <w:szCs w:val="24"/>
        </w:rPr>
        <w:t xml:space="preserve">, </w:t>
      </w:r>
      <w:r w:rsidR="006A013B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6A013B">
        <w:rPr>
          <w:rFonts w:ascii="Times New Roman" w:hAnsi="Times New Roman" w:cs="Times New Roman"/>
          <w:sz w:val="24"/>
          <w:szCs w:val="24"/>
        </w:rPr>
        <w:t xml:space="preserve"> fills a gap in theorizing the apparatus and its subject-effects, as she regards video, new media and platform studies to </w:t>
      </w:r>
      <w:r w:rsidR="00B62000">
        <w:rPr>
          <w:rFonts w:ascii="Times New Roman" w:hAnsi="Times New Roman" w:cs="Times New Roman"/>
          <w:sz w:val="24"/>
          <w:szCs w:val="24"/>
        </w:rPr>
        <w:t xml:space="preserve">have </w:t>
      </w:r>
      <w:r w:rsidR="006A013B">
        <w:rPr>
          <w:rFonts w:ascii="Times New Roman" w:hAnsi="Times New Roman" w:cs="Times New Roman"/>
          <w:sz w:val="24"/>
          <w:szCs w:val="24"/>
        </w:rPr>
        <w:t>not intervene</w:t>
      </w:r>
      <w:r w:rsidR="00B62000">
        <w:rPr>
          <w:rFonts w:ascii="Times New Roman" w:hAnsi="Times New Roman" w:cs="Times New Roman"/>
          <w:sz w:val="24"/>
          <w:szCs w:val="24"/>
        </w:rPr>
        <w:t>d</w:t>
      </w:r>
      <w:r w:rsidR="006A013B">
        <w:rPr>
          <w:rFonts w:ascii="Times New Roman" w:hAnsi="Times New Roman" w:cs="Times New Roman"/>
          <w:sz w:val="24"/>
          <w:szCs w:val="24"/>
        </w:rPr>
        <w:t xml:space="preserve"> in </w:t>
      </w:r>
      <w:r w:rsidR="00BC3FAC">
        <w:rPr>
          <w:rFonts w:ascii="Times New Roman" w:hAnsi="Times New Roman" w:cs="Times New Roman"/>
          <w:sz w:val="24"/>
          <w:szCs w:val="24"/>
        </w:rPr>
        <w:t xml:space="preserve">this particular area (10). </w:t>
      </w:r>
    </w:p>
    <w:p w:rsidR="00B13EAB" w:rsidRDefault="00395098" w:rsidP="00B4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E14">
        <w:rPr>
          <w:rFonts w:ascii="Times New Roman" w:hAnsi="Times New Roman" w:cs="Times New Roman"/>
          <w:sz w:val="24"/>
          <w:szCs w:val="24"/>
        </w:rPr>
        <w:t>Ben</w:t>
      </w:r>
      <w:r w:rsidR="00E666F5">
        <w:rPr>
          <w:rFonts w:ascii="Times New Roman" w:hAnsi="Times New Roman" w:cs="Times New Roman"/>
          <w:sz w:val="24"/>
          <w:szCs w:val="24"/>
        </w:rPr>
        <w:t>son-</w:t>
      </w:r>
      <w:proofErr w:type="spellStart"/>
      <w:r w:rsidR="00E666F5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E666F5">
        <w:rPr>
          <w:rFonts w:ascii="Times New Roman" w:hAnsi="Times New Roman" w:cs="Times New Roman"/>
          <w:sz w:val="24"/>
          <w:szCs w:val="24"/>
        </w:rPr>
        <w:t xml:space="preserve"> launches</w:t>
      </w:r>
      <w:r w:rsidR="00AE6E14">
        <w:rPr>
          <w:rFonts w:ascii="Times New Roman" w:hAnsi="Times New Roman" w:cs="Times New Roman"/>
          <w:sz w:val="24"/>
          <w:szCs w:val="24"/>
        </w:rPr>
        <w:t xml:space="preserve"> an inquiry into h</w:t>
      </w:r>
      <w:r w:rsidR="00A42686">
        <w:rPr>
          <w:rFonts w:ascii="Times New Roman" w:hAnsi="Times New Roman" w:cs="Times New Roman"/>
          <w:sz w:val="24"/>
          <w:szCs w:val="24"/>
        </w:rPr>
        <w:t>ow home video exhibition, both</w:t>
      </w:r>
      <w:r w:rsidR="00AE6E14">
        <w:rPr>
          <w:rFonts w:ascii="Times New Roman" w:hAnsi="Times New Roman" w:cs="Times New Roman"/>
          <w:sz w:val="24"/>
          <w:szCs w:val="24"/>
        </w:rPr>
        <w:t xml:space="preserve"> formally and narratively</w:t>
      </w:r>
      <w:r w:rsidR="00A42686">
        <w:rPr>
          <w:rFonts w:ascii="Times New Roman" w:hAnsi="Times New Roman" w:cs="Times New Roman"/>
          <w:sz w:val="24"/>
          <w:szCs w:val="24"/>
        </w:rPr>
        <w:t>, creates</w:t>
      </w:r>
      <w:r w:rsidR="00AE6E14">
        <w:rPr>
          <w:rFonts w:ascii="Times New Roman" w:hAnsi="Times New Roman" w:cs="Times New Roman"/>
          <w:sz w:val="24"/>
          <w:szCs w:val="24"/>
        </w:rPr>
        <w:t xml:space="preserve"> new stories for new audiences. She posits video as a new discursive norm of motion picture production as opposed to being an</w:t>
      </w:r>
      <w:r w:rsidR="00B62000">
        <w:rPr>
          <w:rFonts w:ascii="Times New Roman" w:hAnsi="Times New Roman" w:cs="Times New Roman"/>
          <w:sz w:val="24"/>
          <w:szCs w:val="24"/>
        </w:rPr>
        <w:t xml:space="preserve"> ancillary format. </w:t>
      </w:r>
      <w:r w:rsidR="00AE6E14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AE6E14">
        <w:rPr>
          <w:rFonts w:ascii="Times New Roman" w:hAnsi="Times New Roman" w:cs="Times New Roman"/>
          <w:sz w:val="24"/>
          <w:szCs w:val="24"/>
        </w:rPr>
        <w:t xml:space="preserve"> </w:t>
      </w:r>
      <w:r w:rsidR="00B62000">
        <w:rPr>
          <w:rFonts w:ascii="Times New Roman" w:hAnsi="Times New Roman" w:cs="Times New Roman"/>
          <w:sz w:val="24"/>
          <w:szCs w:val="24"/>
        </w:rPr>
        <w:t xml:space="preserve">provides </w:t>
      </w:r>
      <w:r w:rsidR="00AE6E14">
        <w:rPr>
          <w:rFonts w:ascii="Times New Roman" w:hAnsi="Times New Roman" w:cs="Times New Roman"/>
          <w:sz w:val="24"/>
          <w:szCs w:val="24"/>
        </w:rPr>
        <w:t>an effective interro</w:t>
      </w:r>
      <w:r w:rsidR="00A42686">
        <w:rPr>
          <w:rFonts w:ascii="Times New Roman" w:hAnsi="Times New Roman" w:cs="Times New Roman"/>
          <w:sz w:val="24"/>
          <w:szCs w:val="24"/>
        </w:rPr>
        <w:t>gation, through textual analysis, toward linking a movie’s style, tone and poli</w:t>
      </w:r>
      <w:r w:rsidR="00E666F5">
        <w:rPr>
          <w:rFonts w:ascii="Times New Roman" w:hAnsi="Times New Roman" w:cs="Times New Roman"/>
          <w:sz w:val="24"/>
          <w:szCs w:val="24"/>
        </w:rPr>
        <w:t xml:space="preserve">tics with its construction of </w:t>
      </w:r>
      <w:r w:rsidR="00A42686">
        <w:rPr>
          <w:rFonts w:ascii="Times New Roman" w:hAnsi="Times New Roman" w:cs="Times New Roman"/>
          <w:sz w:val="24"/>
          <w:szCs w:val="24"/>
        </w:rPr>
        <w:t>unique video spectator</w:t>
      </w:r>
      <w:r w:rsidR="00E666F5">
        <w:rPr>
          <w:rFonts w:ascii="Times New Roman" w:hAnsi="Times New Roman" w:cs="Times New Roman"/>
          <w:sz w:val="24"/>
          <w:szCs w:val="24"/>
        </w:rPr>
        <w:t>s</w:t>
      </w:r>
      <w:r w:rsidR="00B62000">
        <w:rPr>
          <w:rFonts w:ascii="Times New Roman" w:hAnsi="Times New Roman" w:cs="Times New Roman"/>
          <w:sz w:val="24"/>
          <w:szCs w:val="24"/>
        </w:rPr>
        <w:t xml:space="preserve">. </w:t>
      </w:r>
      <w:r w:rsidR="00A42686">
        <w:rPr>
          <w:rFonts w:ascii="Times New Roman" w:hAnsi="Times New Roman" w:cs="Times New Roman"/>
          <w:sz w:val="24"/>
          <w:szCs w:val="24"/>
        </w:rPr>
        <w:t>Benson-</w:t>
      </w:r>
      <w:proofErr w:type="spellStart"/>
      <w:r w:rsidR="00A42686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A42686">
        <w:rPr>
          <w:rFonts w:ascii="Times New Roman" w:hAnsi="Times New Roman" w:cs="Times New Roman"/>
          <w:sz w:val="24"/>
          <w:szCs w:val="24"/>
        </w:rPr>
        <w:t xml:space="preserve"> is successful in positioning the video spectator into a </w:t>
      </w:r>
      <w:proofErr w:type="spellStart"/>
      <w:r w:rsidR="00A42686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A42686">
        <w:rPr>
          <w:rFonts w:ascii="Times New Roman" w:hAnsi="Times New Roman" w:cs="Times New Roman"/>
          <w:sz w:val="24"/>
          <w:szCs w:val="24"/>
        </w:rPr>
        <w:t xml:space="preserve"> landscape and formulating many of the features of the </w:t>
      </w:r>
      <w:proofErr w:type="spellStart"/>
      <w:r w:rsidR="00A42686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A42686">
        <w:rPr>
          <w:rFonts w:ascii="Times New Roman" w:hAnsi="Times New Roman" w:cs="Times New Roman"/>
          <w:sz w:val="24"/>
          <w:szCs w:val="24"/>
        </w:rPr>
        <w:t xml:space="preserve"> movie culture. </w:t>
      </w:r>
      <w:r w:rsidR="00B62000">
        <w:rPr>
          <w:rFonts w:ascii="Times New Roman" w:hAnsi="Times New Roman" w:cs="Times New Roman"/>
          <w:sz w:val="24"/>
          <w:szCs w:val="24"/>
        </w:rPr>
        <w:t>I suggest</w:t>
      </w:r>
      <w:r w:rsidR="00BB00E5">
        <w:rPr>
          <w:rFonts w:ascii="Times New Roman" w:hAnsi="Times New Roman" w:cs="Times New Roman"/>
          <w:sz w:val="24"/>
          <w:szCs w:val="24"/>
        </w:rPr>
        <w:t xml:space="preserve"> that Benson-</w:t>
      </w:r>
      <w:proofErr w:type="spellStart"/>
      <w:r w:rsidR="00BB00E5">
        <w:rPr>
          <w:rFonts w:ascii="Times New Roman" w:hAnsi="Times New Roman" w:cs="Times New Roman"/>
          <w:sz w:val="24"/>
          <w:szCs w:val="24"/>
        </w:rPr>
        <w:t>Allott’s</w:t>
      </w:r>
      <w:proofErr w:type="spellEnd"/>
      <w:r w:rsidR="00BB00E5">
        <w:rPr>
          <w:rFonts w:ascii="Times New Roman" w:hAnsi="Times New Roman" w:cs="Times New Roman"/>
          <w:sz w:val="24"/>
          <w:szCs w:val="24"/>
        </w:rPr>
        <w:t xml:space="preserve"> selection for the textual analysis </w:t>
      </w:r>
      <w:r w:rsidR="00BB00E5">
        <w:rPr>
          <w:rFonts w:ascii="Times New Roman" w:hAnsi="Times New Roman" w:cs="Times New Roman"/>
          <w:sz w:val="24"/>
          <w:szCs w:val="24"/>
        </w:rPr>
        <w:lastRenderedPageBreak/>
        <w:t xml:space="preserve">presents certain limitations to completing a survey of the </w:t>
      </w:r>
      <w:proofErr w:type="spellStart"/>
      <w:r w:rsidR="00BB00E5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BB00E5">
        <w:rPr>
          <w:rFonts w:ascii="Times New Roman" w:hAnsi="Times New Roman" w:cs="Times New Roman"/>
          <w:sz w:val="24"/>
          <w:szCs w:val="24"/>
        </w:rPr>
        <w:t xml:space="preserve"> landscape. She intentionally focuses her textual analysis on movies which are shaped by their technological characteristics and cultural reception. To that end, she focuses on a shorter list of movies</w:t>
      </w:r>
      <w:r w:rsidR="00682827">
        <w:rPr>
          <w:rFonts w:ascii="Times New Roman" w:hAnsi="Times New Roman" w:cs="Times New Roman"/>
          <w:sz w:val="24"/>
          <w:szCs w:val="24"/>
        </w:rPr>
        <w:t xml:space="preserve"> within those parameters which are modified by their themes of cultural anxiety. Perhaps Benson-</w:t>
      </w:r>
      <w:proofErr w:type="spellStart"/>
      <w:r w:rsidR="00682827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682827">
        <w:rPr>
          <w:rFonts w:ascii="Times New Roman" w:hAnsi="Times New Roman" w:cs="Times New Roman"/>
          <w:sz w:val="24"/>
          <w:szCs w:val="24"/>
        </w:rPr>
        <w:t xml:space="preserve"> is guided by </w:t>
      </w:r>
      <w:proofErr w:type="spellStart"/>
      <w:r w:rsidR="00682827">
        <w:rPr>
          <w:rFonts w:ascii="Times New Roman" w:hAnsi="Times New Roman" w:cs="Times New Roman"/>
          <w:sz w:val="24"/>
          <w:szCs w:val="24"/>
        </w:rPr>
        <w:t>Foucauldian</w:t>
      </w:r>
      <w:proofErr w:type="spellEnd"/>
      <w:r w:rsidR="00682827">
        <w:rPr>
          <w:rFonts w:ascii="Times New Roman" w:hAnsi="Times New Roman" w:cs="Times New Roman"/>
          <w:sz w:val="24"/>
          <w:szCs w:val="24"/>
        </w:rPr>
        <w:t xml:space="preserve"> concepts of emergence</w:t>
      </w:r>
      <w:r w:rsidR="00682827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="00A42686">
        <w:rPr>
          <w:rFonts w:ascii="Times New Roman" w:hAnsi="Times New Roman" w:cs="Times New Roman"/>
          <w:sz w:val="24"/>
          <w:szCs w:val="24"/>
        </w:rPr>
        <w:t xml:space="preserve"> </w:t>
      </w:r>
      <w:r w:rsidR="00682827">
        <w:rPr>
          <w:rFonts w:ascii="Times New Roman" w:hAnsi="Times New Roman" w:cs="Times New Roman"/>
          <w:sz w:val="24"/>
          <w:szCs w:val="24"/>
        </w:rPr>
        <w:t>in discursive formations, however, her acknowledgement that the movies selected all rise out of B-market films potentially presents a limitation to her find</w:t>
      </w:r>
      <w:r w:rsidR="00B62000">
        <w:rPr>
          <w:rFonts w:ascii="Times New Roman" w:hAnsi="Times New Roman" w:cs="Times New Roman"/>
          <w:sz w:val="24"/>
          <w:szCs w:val="24"/>
        </w:rPr>
        <w:t>ings</w:t>
      </w:r>
      <w:r w:rsidR="00682827">
        <w:rPr>
          <w:rFonts w:ascii="Times New Roman" w:hAnsi="Times New Roman" w:cs="Times New Roman"/>
          <w:sz w:val="24"/>
          <w:szCs w:val="24"/>
        </w:rPr>
        <w:t>.</w:t>
      </w:r>
      <w:r w:rsidR="00682827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682827">
        <w:rPr>
          <w:rFonts w:ascii="Times New Roman" w:hAnsi="Times New Roman" w:cs="Times New Roman"/>
          <w:sz w:val="24"/>
          <w:szCs w:val="24"/>
        </w:rPr>
        <w:t xml:space="preserve"> </w:t>
      </w:r>
      <w:r w:rsidR="00064AD1">
        <w:rPr>
          <w:rFonts w:ascii="Times New Roman" w:hAnsi="Times New Roman" w:cs="Times New Roman"/>
          <w:sz w:val="24"/>
          <w:szCs w:val="24"/>
        </w:rPr>
        <w:t>Benson-</w:t>
      </w:r>
      <w:proofErr w:type="spellStart"/>
      <w:r w:rsidR="00064AD1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064AD1">
        <w:rPr>
          <w:rFonts w:ascii="Times New Roman" w:hAnsi="Times New Roman" w:cs="Times New Roman"/>
          <w:sz w:val="24"/>
          <w:szCs w:val="24"/>
        </w:rPr>
        <w:t xml:space="preserve"> rightly recognizes the limitations she sets up when qualifying her selections as being guided </w:t>
      </w:r>
      <w:r w:rsidR="00B62000">
        <w:rPr>
          <w:rFonts w:ascii="Times New Roman" w:hAnsi="Times New Roman" w:cs="Times New Roman"/>
          <w:sz w:val="24"/>
          <w:szCs w:val="24"/>
        </w:rPr>
        <w:t>by her own viewing habits and</w:t>
      </w:r>
      <w:r w:rsidR="00064AD1">
        <w:rPr>
          <w:rFonts w:ascii="Times New Roman" w:hAnsi="Times New Roman" w:cs="Times New Roman"/>
          <w:sz w:val="24"/>
          <w:szCs w:val="24"/>
        </w:rPr>
        <w:t xml:space="preserve"> issues of taste (18). That being said, there are sound </w:t>
      </w:r>
      <w:r w:rsidR="002E7BC8">
        <w:rPr>
          <w:rFonts w:ascii="Times New Roman" w:hAnsi="Times New Roman" w:cs="Times New Roman"/>
          <w:sz w:val="24"/>
          <w:szCs w:val="24"/>
        </w:rPr>
        <w:t>justifications for her selections</w:t>
      </w:r>
      <w:r w:rsidR="00064AD1">
        <w:rPr>
          <w:rFonts w:ascii="Times New Roman" w:hAnsi="Times New Roman" w:cs="Times New Roman"/>
          <w:sz w:val="24"/>
          <w:szCs w:val="24"/>
        </w:rPr>
        <w:t xml:space="preserve"> – horror/thriller movies are apt at interrogating contemporaneous shifts in mo</w:t>
      </w:r>
      <w:r w:rsidR="00C32CC8">
        <w:rPr>
          <w:rFonts w:ascii="Times New Roman" w:hAnsi="Times New Roman" w:cs="Times New Roman"/>
          <w:sz w:val="24"/>
          <w:szCs w:val="24"/>
        </w:rPr>
        <w:t>tion picture technology and</w:t>
      </w:r>
      <w:r w:rsidR="00064AD1">
        <w:rPr>
          <w:rFonts w:ascii="Times New Roman" w:hAnsi="Times New Roman" w:cs="Times New Roman"/>
          <w:sz w:val="24"/>
          <w:szCs w:val="24"/>
        </w:rPr>
        <w:t xml:space="preserve"> ‘low genres’ do political work i</w:t>
      </w:r>
      <w:r w:rsidR="00C32CC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C32CC8">
        <w:rPr>
          <w:rFonts w:ascii="Times New Roman" w:hAnsi="Times New Roman" w:cs="Times New Roman"/>
          <w:sz w:val="24"/>
          <w:szCs w:val="24"/>
        </w:rPr>
        <w:t>spectatorial</w:t>
      </w:r>
      <w:proofErr w:type="spellEnd"/>
      <w:r w:rsidR="00C32CC8">
        <w:rPr>
          <w:rFonts w:ascii="Times New Roman" w:hAnsi="Times New Roman" w:cs="Times New Roman"/>
          <w:sz w:val="24"/>
          <w:szCs w:val="24"/>
        </w:rPr>
        <w:t xml:space="preserve"> training which A-</w:t>
      </w:r>
      <w:r w:rsidR="00064AD1">
        <w:rPr>
          <w:rFonts w:ascii="Times New Roman" w:hAnsi="Times New Roman" w:cs="Times New Roman"/>
          <w:sz w:val="24"/>
          <w:szCs w:val="24"/>
        </w:rPr>
        <w:t xml:space="preserve">pictures often reject (17, 21). </w:t>
      </w:r>
      <w:r w:rsidR="00B13EAB">
        <w:rPr>
          <w:rFonts w:ascii="Times New Roman" w:hAnsi="Times New Roman" w:cs="Times New Roman"/>
          <w:i/>
          <w:sz w:val="24"/>
          <w:szCs w:val="24"/>
        </w:rPr>
        <w:t xml:space="preserve">Killer Tapes…, </w:t>
      </w:r>
      <w:r w:rsidR="00B62000">
        <w:rPr>
          <w:rFonts w:ascii="Times New Roman" w:hAnsi="Times New Roman" w:cs="Times New Roman"/>
          <w:sz w:val="24"/>
          <w:szCs w:val="24"/>
        </w:rPr>
        <w:t xml:space="preserve">is challenged </w:t>
      </w:r>
      <w:r w:rsidR="002E7BC8">
        <w:rPr>
          <w:rFonts w:ascii="Times New Roman" w:hAnsi="Times New Roman" w:cs="Times New Roman"/>
          <w:sz w:val="24"/>
          <w:szCs w:val="24"/>
        </w:rPr>
        <w:t>in providing a full view</w:t>
      </w:r>
      <w:r w:rsidR="00B62000">
        <w:rPr>
          <w:rFonts w:ascii="Times New Roman" w:hAnsi="Times New Roman" w:cs="Times New Roman"/>
          <w:sz w:val="24"/>
          <w:szCs w:val="24"/>
        </w:rPr>
        <w:t xml:space="preserve"> of</w:t>
      </w:r>
      <w:r w:rsidR="00E666F5">
        <w:rPr>
          <w:rFonts w:ascii="Times New Roman" w:hAnsi="Times New Roman" w:cs="Times New Roman"/>
          <w:sz w:val="24"/>
          <w:szCs w:val="24"/>
        </w:rPr>
        <w:t xml:space="preserve"> the</w:t>
      </w:r>
      <w:r w:rsidR="00B13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EAB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B13EAB">
        <w:rPr>
          <w:rFonts w:ascii="Times New Roman" w:hAnsi="Times New Roman" w:cs="Times New Roman"/>
          <w:sz w:val="24"/>
          <w:szCs w:val="24"/>
        </w:rPr>
        <w:t xml:space="preserve"> movie </w:t>
      </w:r>
      <w:r w:rsidR="00E666F5">
        <w:rPr>
          <w:rFonts w:ascii="Times New Roman" w:hAnsi="Times New Roman" w:cs="Times New Roman"/>
          <w:sz w:val="24"/>
          <w:szCs w:val="24"/>
        </w:rPr>
        <w:t>landscape</w:t>
      </w:r>
      <w:r w:rsidR="005E0C70">
        <w:rPr>
          <w:rFonts w:ascii="Times New Roman" w:hAnsi="Times New Roman" w:cs="Times New Roman"/>
          <w:sz w:val="24"/>
          <w:szCs w:val="24"/>
        </w:rPr>
        <w:t>, yet</w:t>
      </w:r>
      <w:r w:rsidR="002E7BC8">
        <w:rPr>
          <w:rFonts w:ascii="Times New Roman" w:hAnsi="Times New Roman" w:cs="Times New Roman"/>
          <w:sz w:val="24"/>
          <w:szCs w:val="24"/>
        </w:rPr>
        <w:t xml:space="preserve"> Benson-</w:t>
      </w:r>
      <w:proofErr w:type="spellStart"/>
      <w:r w:rsidR="002E7BC8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2E7BC8">
        <w:rPr>
          <w:rFonts w:ascii="Times New Roman" w:hAnsi="Times New Roman" w:cs="Times New Roman"/>
          <w:sz w:val="24"/>
          <w:szCs w:val="24"/>
        </w:rPr>
        <w:t xml:space="preserve"> can be praised</w:t>
      </w:r>
      <w:r w:rsidR="00B13EAB">
        <w:rPr>
          <w:rFonts w:ascii="Times New Roman" w:hAnsi="Times New Roman" w:cs="Times New Roman"/>
          <w:sz w:val="24"/>
          <w:szCs w:val="24"/>
        </w:rPr>
        <w:t xml:space="preserve"> for structuring a compelling discursive network from her selections.</w:t>
      </w:r>
      <w:r w:rsidR="00A144A6">
        <w:rPr>
          <w:rFonts w:ascii="Times New Roman" w:hAnsi="Times New Roman" w:cs="Times New Roman"/>
          <w:sz w:val="24"/>
          <w:szCs w:val="24"/>
        </w:rPr>
        <w:t xml:space="preserve"> The textual analyses become exemplary case studies in formulating the experience of spectatorship in the ‘first </w:t>
      </w:r>
      <w:proofErr w:type="spellStart"/>
      <w:r w:rsidR="00A144A6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A144A6">
        <w:rPr>
          <w:rFonts w:ascii="Times New Roman" w:hAnsi="Times New Roman" w:cs="Times New Roman"/>
          <w:sz w:val="24"/>
          <w:szCs w:val="24"/>
        </w:rPr>
        <w:t xml:space="preserve"> era’.</w:t>
      </w:r>
      <w:r w:rsidR="00B62000">
        <w:rPr>
          <w:rFonts w:ascii="Times New Roman" w:hAnsi="Times New Roman" w:cs="Times New Roman"/>
          <w:sz w:val="24"/>
          <w:szCs w:val="24"/>
        </w:rPr>
        <w:t xml:space="preserve"> The</w:t>
      </w:r>
      <w:r w:rsidR="002E7BC8">
        <w:rPr>
          <w:rFonts w:ascii="Times New Roman" w:hAnsi="Times New Roman" w:cs="Times New Roman"/>
          <w:sz w:val="24"/>
          <w:szCs w:val="24"/>
        </w:rPr>
        <w:t xml:space="preserve"> potency of her argument</w:t>
      </w:r>
      <w:r w:rsidR="00E666F5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E666F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2E7BC8">
        <w:rPr>
          <w:rFonts w:ascii="Times New Roman" w:hAnsi="Times New Roman" w:cs="Times New Roman"/>
          <w:sz w:val="24"/>
          <w:szCs w:val="24"/>
        </w:rPr>
        <w:t xml:space="preserve"> sustained through</w:t>
      </w:r>
      <w:r w:rsidR="00B62000">
        <w:rPr>
          <w:rFonts w:ascii="Times New Roman" w:hAnsi="Times New Roman" w:cs="Times New Roman"/>
          <w:sz w:val="24"/>
          <w:szCs w:val="24"/>
        </w:rPr>
        <w:t xml:space="preserve"> the rig</w:t>
      </w:r>
      <w:r w:rsidR="005323C3">
        <w:rPr>
          <w:rFonts w:ascii="Times New Roman" w:hAnsi="Times New Roman" w:cs="Times New Roman"/>
          <w:sz w:val="24"/>
          <w:szCs w:val="24"/>
        </w:rPr>
        <w:t>our of her theoretical critique</w:t>
      </w:r>
      <w:r w:rsidR="00E666F5">
        <w:rPr>
          <w:rFonts w:ascii="Times New Roman" w:hAnsi="Times New Roman" w:cs="Times New Roman"/>
          <w:sz w:val="24"/>
          <w:szCs w:val="24"/>
        </w:rPr>
        <w:t>s</w:t>
      </w:r>
      <w:r w:rsidR="00B62000">
        <w:rPr>
          <w:rFonts w:ascii="Times New Roman" w:hAnsi="Times New Roman" w:cs="Times New Roman"/>
          <w:sz w:val="24"/>
          <w:szCs w:val="24"/>
        </w:rPr>
        <w:t>.</w:t>
      </w:r>
    </w:p>
    <w:p w:rsidR="00AD5EB7" w:rsidRDefault="00A144A6" w:rsidP="00B4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A0">
        <w:rPr>
          <w:rFonts w:ascii="Times New Roman" w:hAnsi="Times New Roman" w:cs="Times New Roman"/>
          <w:sz w:val="24"/>
          <w:szCs w:val="24"/>
        </w:rPr>
        <w:t xml:space="preserve">The first chapter of </w:t>
      </w:r>
      <w:r w:rsidR="00D504A0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D504A0">
        <w:rPr>
          <w:rFonts w:ascii="Times New Roman" w:hAnsi="Times New Roman" w:cs="Times New Roman"/>
          <w:sz w:val="24"/>
          <w:szCs w:val="24"/>
        </w:rPr>
        <w:t>, “Distributing the Dead”</w:t>
      </w:r>
      <w:r w:rsidR="00B62000">
        <w:rPr>
          <w:rFonts w:ascii="Times New Roman" w:hAnsi="Times New Roman" w:cs="Times New Roman"/>
          <w:sz w:val="24"/>
          <w:szCs w:val="24"/>
        </w:rPr>
        <w:t xml:space="preserve">, examines director George Romero’s altered </w:t>
      </w:r>
      <w:r w:rsidR="00D504A0">
        <w:rPr>
          <w:rFonts w:ascii="Times New Roman" w:hAnsi="Times New Roman" w:cs="Times New Roman"/>
          <w:sz w:val="24"/>
          <w:szCs w:val="24"/>
        </w:rPr>
        <w:t>presentation of the same subject for different popular distribution platforms (28). Through in-depth formal analysis of six of Romero’s zombie movies, Benson-</w:t>
      </w:r>
      <w:proofErr w:type="spellStart"/>
      <w:r w:rsidR="00D504A0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D504A0">
        <w:rPr>
          <w:rFonts w:ascii="Times New Roman" w:hAnsi="Times New Roman" w:cs="Times New Roman"/>
          <w:sz w:val="24"/>
          <w:szCs w:val="24"/>
        </w:rPr>
        <w:t xml:space="preserve"> provides evidence for how mo</w:t>
      </w:r>
      <w:r w:rsidR="006F4E3A">
        <w:rPr>
          <w:rFonts w:ascii="Times New Roman" w:hAnsi="Times New Roman" w:cs="Times New Roman"/>
          <w:sz w:val="24"/>
          <w:szCs w:val="24"/>
        </w:rPr>
        <w:t xml:space="preserve">vies construct </w:t>
      </w:r>
      <w:r w:rsidR="00D504A0">
        <w:rPr>
          <w:rFonts w:ascii="Times New Roman" w:hAnsi="Times New Roman" w:cs="Times New Roman"/>
          <w:sz w:val="24"/>
          <w:szCs w:val="24"/>
        </w:rPr>
        <w:t>video and cinematic spectator</w:t>
      </w:r>
      <w:r w:rsidR="006F4E3A">
        <w:rPr>
          <w:rFonts w:ascii="Times New Roman" w:hAnsi="Times New Roman" w:cs="Times New Roman"/>
          <w:sz w:val="24"/>
          <w:szCs w:val="24"/>
        </w:rPr>
        <w:t>s</w:t>
      </w:r>
      <w:r w:rsidR="00D504A0">
        <w:rPr>
          <w:rFonts w:ascii="Times New Roman" w:hAnsi="Times New Roman" w:cs="Times New Roman"/>
          <w:sz w:val="24"/>
          <w:szCs w:val="24"/>
        </w:rPr>
        <w:t xml:space="preserve"> differently. The great depth of field in </w:t>
      </w:r>
      <w:r w:rsidR="00D504A0">
        <w:rPr>
          <w:rFonts w:ascii="Times New Roman" w:hAnsi="Times New Roman" w:cs="Times New Roman"/>
          <w:sz w:val="24"/>
          <w:szCs w:val="24"/>
          <w:u w:val="single"/>
        </w:rPr>
        <w:t>Night of the Living Dead</w:t>
      </w:r>
      <w:r w:rsidR="00D504A0">
        <w:rPr>
          <w:rFonts w:ascii="Times New Roman" w:hAnsi="Times New Roman" w:cs="Times New Roman"/>
          <w:sz w:val="24"/>
          <w:szCs w:val="24"/>
        </w:rPr>
        <w:t xml:space="preserve"> (1968) and the panoramic tableaux of </w:t>
      </w:r>
      <w:r w:rsidR="00D504A0">
        <w:rPr>
          <w:rFonts w:ascii="Times New Roman" w:hAnsi="Times New Roman" w:cs="Times New Roman"/>
          <w:sz w:val="24"/>
          <w:szCs w:val="24"/>
          <w:u w:val="single"/>
        </w:rPr>
        <w:t>Dawn of the Dead</w:t>
      </w:r>
      <w:r w:rsidR="006F4E3A">
        <w:rPr>
          <w:rFonts w:ascii="Times New Roman" w:hAnsi="Times New Roman" w:cs="Times New Roman"/>
          <w:sz w:val="24"/>
          <w:szCs w:val="24"/>
        </w:rPr>
        <w:t xml:space="preserve"> (1978) (as films) </w:t>
      </w:r>
      <w:r w:rsidR="00D504A0">
        <w:rPr>
          <w:rFonts w:ascii="Times New Roman" w:hAnsi="Times New Roman" w:cs="Times New Roman"/>
          <w:sz w:val="24"/>
          <w:szCs w:val="24"/>
        </w:rPr>
        <w:t xml:space="preserve">are compared with a marked shift to shallow and rack focus cinematography starting with </w:t>
      </w:r>
      <w:r w:rsidR="00D504A0">
        <w:rPr>
          <w:rFonts w:ascii="Times New Roman" w:hAnsi="Times New Roman" w:cs="Times New Roman"/>
          <w:sz w:val="24"/>
          <w:szCs w:val="24"/>
          <w:u w:val="single"/>
        </w:rPr>
        <w:t>Day of the Dead</w:t>
      </w:r>
      <w:r w:rsidR="006F4E3A">
        <w:rPr>
          <w:rFonts w:ascii="Times New Roman" w:hAnsi="Times New Roman" w:cs="Times New Roman"/>
          <w:sz w:val="24"/>
          <w:szCs w:val="24"/>
        </w:rPr>
        <w:t xml:space="preserve"> (1985) when </w:t>
      </w:r>
      <w:r w:rsidR="008D7582">
        <w:rPr>
          <w:rFonts w:ascii="Times New Roman" w:hAnsi="Times New Roman" w:cs="Times New Roman"/>
          <w:sz w:val="24"/>
          <w:szCs w:val="24"/>
        </w:rPr>
        <w:t>short theatrical run</w:t>
      </w:r>
      <w:r w:rsidR="006F4E3A">
        <w:rPr>
          <w:rFonts w:ascii="Times New Roman" w:hAnsi="Times New Roman" w:cs="Times New Roman"/>
          <w:sz w:val="24"/>
          <w:szCs w:val="24"/>
        </w:rPr>
        <w:t>s</w:t>
      </w:r>
      <w:r w:rsidR="008D7582">
        <w:rPr>
          <w:rFonts w:ascii="Times New Roman" w:hAnsi="Times New Roman" w:cs="Times New Roman"/>
          <w:sz w:val="24"/>
          <w:szCs w:val="24"/>
        </w:rPr>
        <w:t xml:space="preserve"> was becoming a prelude for expansive video distribution. Benson-</w:t>
      </w:r>
      <w:proofErr w:type="spellStart"/>
      <w:r w:rsidR="008D7582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8D7582">
        <w:rPr>
          <w:rFonts w:ascii="Times New Roman" w:hAnsi="Times New Roman" w:cs="Times New Roman"/>
          <w:sz w:val="24"/>
          <w:szCs w:val="24"/>
        </w:rPr>
        <w:t xml:space="preserve"> argues that where clashing of deep focus cinematography (verisimilitude) and photographic stillness (illusion) create viewer skepticism and isolationism in </w:t>
      </w:r>
      <w:r w:rsidR="008D7582">
        <w:rPr>
          <w:rFonts w:ascii="Times New Roman" w:hAnsi="Times New Roman" w:cs="Times New Roman"/>
          <w:sz w:val="24"/>
          <w:szCs w:val="24"/>
          <w:u w:val="single"/>
        </w:rPr>
        <w:t>Night of the Living Dead</w:t>
      </w:r>
      <w:r w:rsidR="008D7582">
        <w:rPr>
          <w:rFonts w:ascii="Times New Roman" w:hAnsi="Times New Roman" w:cs="Times New Roman"/>
          <w:sz w:val="24"/>
          <w:szCs w:val="24"/>
        </w:rPr>
        <w:t xml:space="preserve">, close shot scale in </w:t>
      </w:r>
      <w:r w:rsidR="008D7582">
        <w:rPr>
          <w:rFonts w:ascii="Times New Roman" w:hAnsi="Times New Roman" w:cs="Times New Roman"/>
          <w:sz w:val="24"/>
          <w:szCs w:val="24"/>
          <w:u w:val="single"/>
        </w:rPr>
        <w:t>Day of the Dead</w:t>
      </w:r>
      <w:r w:rsidR="006F4E3A">
        <w:rPr>
          <w:rFonts w:ascii="Times New Roman" w:hAnsi="Times New Roman" w:cs="Times New Roman"/>
          <w:sz w:val="24"/>
          <w:szCs w:val="24"/>
        </w:rPr>
        <w:t xml:space="preserve"> collapses space and creates </w:t>
      </w:r>
      <w:r w:rsidR="008D7582">
        <w:rPr>
          <w:rFonts w:ascii="Times New Roman" w:hAnsi="Times New Roman" w:cs="Times New Roman"/>
          <w:sz w:val="24"/>
          <w:szCs w:val="24"/>
        </w:rPr>
        <w:t xml:space="preserve">intimacy highly </w:t>
      </w:r>
      <w:r w:rsidR="006F4E3A">
        <w:rPr>
          <w:rFonts w:ascii="Times New Roman" w:hAnsi="Times New Roman" w:cs="Times New Roman"/>
          <w:sz w:val="24"/>
          <w:szCs w:val="24"/>
        </w:rPr>
        <w:t>conducive to home exhibition. N</w:t>
      </w:r>
      <w:r w:rsidR="008D7582">
        <w:rPr>
          <w:rFonts w:ascii="Times New Roman" w:hAnsi="Times New Roman" w:cs="Times New Roman"/>
          <w:sz w:val="24"/>
          <w:szCs w:val="24"/>
        </w:rPr>
        <w:t xml:space="preserve">ew </w:t>
      </w:r>
      <w:r w:rsidR="00C40517">
        <w:rPr>
          <w:rFonts w:ascii="Times New Roman" w:hAnsi="Times New Roman" w:cs="Times New Roman"/>
          <w:sz w:val="24"/>
          <w:szCs w:val="24"/>
        </w:rPr>
        <w:t>kind</w:t>
      </w:r>
      <w:r w:rsidR="006F4E3A">
        <w:rPr>
          <w:rFonts w:ascii="Times New Roman" w:hAnsi="Times New Roman" w:cs="Times New Roman"/>
          <w:sz w:val="24"/>
          <w:szCs w:val="24"/>
        </w:rPr>
        <w:t>s</w:t>
      </w:r>
      <w:r w:rsidR="00C40517">
        <w:rPr>
          <w:rFonts w:ascii="Times New Roman" w:hAnsi="Times New Roman" w:cs="Times New Roman"/>
          <w:sz w:val="24"/>
          <w:szCs w:val="24"/>
        </w:rPr>
        <w:t xml:space="preserve"> of viewer</w:t>
      </w:r>
      <w:r w:rsidR="006F4E3A">
        <w:rPr>
          <w:rFonts w:ascii="Times New Roman" w:hAnsi="Times New Roman" w:cs="Times New Roman"/>
          <w:sz w:val="24"/>
          <w:szCs w:val="24"/>
        </w:rPr>
        <w:t>s are</w:t>
      </w:r>
      <w:r w:rsidR="00C4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17">
        <w:rPr>
          <w:rFonts w:ascii="Times New Roman" w:hAnsi="Times New Roman" w:cs="Times New Roman"/>
          <w:sz w:val="24"/>
          <w:szCs w:val="24"/>
        </w:rPr>
        <w:t>interpellated</w:t>
      </w:r>
      <w:proofErr w:type="spellEnd"/>
      <w:r w:rsidR="005323C3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C40517">
        <w:rPr>
          <w:rFonts w:ascii="Times New Roman" w:hAnsi="Times New Roman" w:cs="Times New Roman"/>
          <w:sz w:val="24"/>
          <w:szCs w:val="24"/>
        </w:rPr>
        <w:t xml:space="preserve"> and Benson-</w:t>
      </w:r>
      <w:proofErr w:type="spellStart"/>
      <w:r w:rsidR="00C40517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C40517">
        <w:rPr>
          <w:rFonts w:ascii="Times New Roman" w:hAnsi="Times New Roman" w:cs="Times New Roman"/>
          <w:sz w:val="24"/>
          <w:szCs w:val="24"/>
        </w:rPr>
        <w:t xml:space="preserve"> </w:t>
      </w:r>
      <w:r w:rsidR="00A61C04">
        <w:rPr>
          <w:rFonts w:ascii="Times New Roman" w:hAnsi="Times New Roman" w:cs="Times New Roman"/>
          <w:sz w:val="24"/>
          <w:szCs w:val="24"/>
        </w:rPr>
        <w:t>works to marry stylistic systems</w:t>
      </w:r>
      <w:r w:rsidR="00B645C6">
        <w:rPr>
          <w:rFonts w:ascii="Times New Roman" w:hAnsi="Times New Roman" w:cs="Times New Roman"/>
          <w:sz w:val="24"/>
          <w:szCs w:val="24"/>
        </w:rPr>
        <w:t xml:space="preserve"> with political valence</w:t>
      </w:r>
      <w:r w:rsidR="00C40517">
        <w:rPr>
          <w:rFonts w:ascii="Times New Roman" w:hAnsi="Times New Roman" w:cs="Times New Roman"/>
          <w:sz w:val="24"/>
          <w:szCs w:val="24"/>
        </w:rPr>
        <w:t xml:space="preserve"> that can expla</w:t>
      </w:r>
      <w:r w:rsidR="006F4E3A">
        <w:rPr>
          <w:rFonts w:ascii="Times New Roman" w:hAnsi="Times New Roman" w:cs="Times New Roman"/>
          <w:sz w:val="24"/>
          <w:szCs w:val="24"/>
        </w:rPr>
        <w:t>in this effect in constructing</w:t>
      </w:r>
      <w:r w:rsidR="00C40517">
        <w:rPr>
          <w:rFonts w:ascii="Times New Roman" w:hAnsi="Times New Roman" w:cs="Times New Roman"/>
          <w:sz w:val="24"/>
          <w:szCs w:val="24"/>
        </w:rPr>
        <w:t xml:space="preserve"> particular kind</w:t>
      </w:r>
      <w:r w:rsidR="006F4E3A">
        <w:rPr>
          <w:rFonts w:ascii="Times New Roman" w:hAnsi="Times New Roman" w:cs="Times New Roman"/>
          <w:sz w:val="24"/>
          <w:szCs w:val="24"/>
        </w:rPr>
        <w:t>s</w:t>
      </w:r>
      <w:r w:rsidR="00C40517">
        <w:rPr>
          <w:rFonts w:ascii="Times New Roman" w:hAnsi="Times New Roman" w:cs="Times New Roman"/>
          <w:sz w:val="24"/>
          <w:szCs w:val="24"/>
        </w:rPr>
        <w:t xml:space="preserve"> of viewing subject</w:t>
      </w:r>
      <w:r w:rsidR="006F4E3A">
        <w:rPr>
          <w:rFonts w:ascii="Times New Roman" w:hAnsi="Times New Roman" w:cs="Times New Roman"/>
          <w:sz w:val="24"/>
          <w:szCs w:val="24"/>
        </w:rPr>
        <w:t>s</w:t>
      </w:r>
      <w:r w:rsidR="00B645C6">
        <w:rPr>
          <w:rFonts w:ascii="Times New Roman" w:hAnsi="Times New Roman" w:cs="Times New Roman"/>
          <w:sz w:val="24"/>
          <w:szCs w:val="24"/>
        </w:rPr>
        <w:t xml:space="preserve"> as technolo</w:t>
      </w:r>
      <w:r w:rsidR="006F4E3A">
        <w:rPr>
          <w:rFonts w:ascii="Times New Roman" w:hAnsi="Times New Roman" w:cs="Times New Roman"/>
          <w:sz w:val="24"/>
          <w:szCs w:val="24"/>
        </w:rPr>
        <w:t>gical modes of distribution/</w:t>
      </w:r>
      <w:r w:rsidR="00B645C6">
        <w:rPr>
          <w:rFonts w:ascii="Times New Roman" w:hAnsi="Times New Roman" w:cs="Times New Roman"/>
          <w:sz w:val="24"/>
          <w:szCs w:val="24"/>
        </w:rPr>
        <w:t>exhibition change</w:t>
      </w:r>
      <w:r w:rsidR="00B62000">
        <w:rPr>
          <w:rFonts w:ascii="Times New Roman" w:hAnsi="Times New Roman" w:cs="Times New Roman"/>
          <w:sz w:val="24"/>
          <w:szCs w:val="24"/>
        </w:rPr>
        <w:t>d</w:t>
      </w:r>
      <w:r w:rsidR="00A61C04">
        <w:rPr>
          <w:rFonts w:ascii="Times New Roman" w:hAnsi="Times New Roman" w:cs="Times New Roman"/>
          <w:sz w:val="24"/>
          <w:szCs w:val="24"/>
        </w:rPr>
        <w:t>.</w:t>
      </w:r>
      <w:r w:rsidR="00B645C6">
        <w:rPr>
          <w:rFonts w:ascii="Times New Roman" w:hAnsi="Times New Roman" w:cs="Times New Roman"/>
          <w:sz w:val="24"/>
          <w:szCs w:val="24"/>
        </w:rPr>
        <w:t xml:space="preserve"> </w:t>
      </w:r>
      <w:r w:rsidR="001F21C3">
        <w:rPr>
          <w:rFonts w:ascii="Times New Roman" w:hAnsi="Times New Roman" w:cs="Times New Roman"/>
          <w:sz w:val="24"/>
          <w:szCs w:val="24"/>
        </w:rPr>
        <w:t xml:space="preserve">In 2005, </w:t>
      </w:r>
      <w:r w:rsidR="001F21C3">
        <w:rPr>
          <w:rFonts w:ascii="Times New Roman" w:hAnsi="Times New Roman" w:cs="Times New Roman"/>
          <w:sz w:val="24"/>
          <w:szCs w:val="24"/>
          <w:u w:val="single"/>
        </w:rPr>
        <w:t>Land of the Dead</w:t>
      </w:r>
      <w:r w:rsidR="006F4E3A">
        <w:rPr>
          <w:rFonts w:ascii="Times New Roman" w:hAnsi="Times New Roman" w:cs="Times New Roman"/>
          <w:sz w:val="24"/>
          <w:szCs w:val="24"/>
        </w:rPr>
        <w:t xml:space="preserve"> shifts</w:t>
      </w:r>
      <w:r w:rsidR="001F21C3">
        <w:rPr>
          <w:rFonts w:ascii="Times New Roman" w:hAnsi="Times New Roman" w:cs="Times New Roman"/>
          <w:sz w:val="24"/>
          <w:szCs w:val="24"/>
        </w:rPr>
        <w:t xml:space="preserve"> color systems in Romero’s movies from sharp </w:t>
      </w:r>
      <w:proofErr w:type="spellStart"/>
      <w:r w:rsidR="001F21C3">
        <w:rPr>
          <w:rFonts w:ascii="Times New Roman" w:hAnsi="Times New Roman" w:cs="Times New Roman"/>
          <w:sz w:val="24"/>
          <w:szCs w:val="24"/>
        </w:rPr>
        <w:t>juxtapositional</w:t>
      </w:r>
      <w:proofErr w:type="spellEnd"/>
      <w:r w:rsidR="001F21C3">
        <w:rPr>
          <w:rFonts w:ascii="Times New Roman" w:hAnsi="Times New Roman" w:cs="Times New Roman"/>
          <w:sz w:val="24"/>
          <w:szCs w:val="24"/>
        </w:rPr>
        <w:t xml:space="preserve"> contrasts for Technicolor filming in 1978 and muted tones for television exhibition in 1985</w:t>
      </w:r>
      <w:r w:rsidR="00A61C04">
        <w:rPr>
          <w:rFonts w:ascii="Times New Roman" w:hAnsi="Times New Roman" w:cs="Times New Roman"/>
          <w:sz w:val="24"/>
          <w:szCs w:val="24"/>
        </w:rPr>
        <w:t xml:space="preserve"> </w:t>
      </w:r>
      <w:r w:rsidR="001F21C3">
        <w:rPr>
          <w:rFonts w:ascii="Times New Roman" w:hAnsi="Times New Roman" w:cs="Times New Roman"/>
          <w:sz w:val="24"/>
          <w:szCs w:val="24"/>
        </w:rPr>
        <w:t>to digitally filtered schema that effectively meld the diegetic universe with the perceptua</w:t>
      </w:r>
      <w:r w:rsidR="006F4E3A">
        <w:rPr>
          <w:rFonts w:ascii="Times New Roman" w:hAnsi="Times New Roman" w:cs="Times New Roman"/>
          <w:sz w:val="24"/>
          <w:szCs w:val="24"/>
        </w:rPr>
        <w:t xml:space="preserve">l universe of </w:t>
      </w:r>
      <w:r w:rsidR="001F21C3">
        <w:rPr>
          <w:rFonts w:ascii="Times New Roman" w:hAnsi="Times New Roman" w:cs="Times New Roman"/>
          <w:sz w:val="24"/>
          <w:szCs w:val="24"/>
        </w:rPr>
        <w:t>spectator</w:t>
      </w:r>
      <w:r w:rsidR="006F4E3A">
        <w:rPr>
          <w:rFonts w:ascii="Times New Roman" w:hAnsi="Times New Roman" w:cs="Times New Roman"/>
          <w:sz w:val="24"/>
          <w:szCs w:val="24"/>
        </w:rPr>
        <w:t>s</w:t>
      </w:r>
      <w:r w:rsidR="001F21C3">
        <w:rPr>
          <w:rFonts w:ascii="Times New Roman" w:hAnsi="Times New Roman" w:cs="Times New Roman"/>
          <w:sz w:val="24"/>
          <w:szCs w:val="24"/>
        </w:rPr>
        <w:t>. Benso</w:t>
      </w:r>
      <w:r w:rsidR="005E0C70">
        <w:rPr>
          <w:rFonts w:ascii="Times New Roman" w:hAnsi="Times New Roman" w:cs="Times New Roman"/>
          <w:sz w:val="24"/>
          <w:szCs w:val="24"/>
        </w:rPr>
        <w:t>n</w:t>
      </w:r>
      <w:r w:rsidR="001F21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21C3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1F21C3">
        <w:rPr>
          <w:rFonts w:ascii="Times New Roman" w:hAnsi="Times New Roman" w:cs="Times New Roman"/>
          <w:sz w:val="24"/>
          <w:szCs w:val="24"/>
        </w:rPr>
        <w:t xml:space="preserve"> notes that video has shifted media reception into a kind of media creation which recalls Roland Barthes’s “death of the author” in explaining the relationship of semiotics and hermeneutics to texts.</w:t>
      </w:r>
      <w:r w:rsidR="002262C3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1F21C3">
        <w:rPr>
          <w:rFonts w:ascii="Times New Roman" w:hAnsi="Times New Roman" w:cs="Times New Roman"/>
          <w:sz w:val="24"/>
          <w:szCs w:val="24"/>
        </w:rPr>
        <w:t xml:space="preserve"> For Benson-</w:t>
      </w:r>
      <w:proofErr w:type="spellStart"/>
      <w:r w:rsidR="001F21C3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1F21C3">
        <w:rPr>
          <w:rFonts w:ascii="Times New Roman" w:hAnsi="Times New Roman" w:cs="Times New Roman"/>
          <w:sz w:val="24"/>
          <w:szCs w:val="24"/>
        </w:rPr>
        <w:t>, different distribution regimes pr</w:t>
      </w:r>
      <w:r w:rsidR="005323C3">
        <w:rPr>
          <w:rFonts w:ascii="Times New Roman" w:hAnsi="Times New Roman" w:cs="Times New Roman"/>
          <w:sz w:val="24"/>
          <w:szCs w:val="24"/>
        </w:rPr>
        <w:t xml:space="preserve">oduce different movies while </w:t>
      </w:r>
      <w:r w:rsidR="001F21C3">
        <w:rPr>
          <w:rFonts w:ascii="Times New Roman" w:hAnsi="Times New Roman" w:cs="Times New Roman"/>
          <w:sz w:val="24"/>
          <w:szCs w:val="24"/>
        </w:rPr>
        <w:t>video demands a democra</w:t>
      </w:r>
      <w:r w:rsidR="006F4E3A">
        <w:rPr>
          <w:rFonts w:ascii="Times New Roman" w:hAnsi="Times New Roman" w:cs="Times New Roman"/>
          <w:sz w:val="24"/>
          <w:szCs w:val="24"/>
        </w:rPr>
        <w:t>tic distribution that imagines</w:t>
      </w:r>
      <w:r w:rsidR="001F21C3">
        <w:rPr>
          <w:rFonts w:ascii="Times New Roman" w:hAnsi="Times New Roman" w:cs="Times New Roman"/>
          <w:sz w:val="24"/>
          <w:szCs w:val="24"/>
        </w:rPr>
        <w:t xml:space="preserve"> neo-liberal spectator</w:t>
      </w:r>
      <w:r w:rsidR="006F4E3A">
        <w:rPr>
          <w:rFonts w:ascii="Times New Roman" w:hAnsi="Times New Roman" w:cs="Times New Roman"/>
          <w:sz w:val="24"/>
          <w:szCs w:val="24"/>
        </w:rPr>
        <w:t>s</w:t>
      </w:r>
      <w:r w:rsidR="001F21C3">
        <w:rPr>
          <w:rFonts w:ascii="Times New Roman" w:hAnsi="Times New Roman" w:cs="Times New Roman"/>
          <w:sz w:val="24"/>
          <w:szCs w:val="24"/>
        </w:rPr>
        <w:t>. For Benson-</w:t>
      </w:r>
      <w:proofErr w:type="spellStart"/>
      <w:r w:rsidR="001F21C3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1F21C3">
        <w:rPr>
          <w:rFonts w:ascii="Times New Roman" w:hAnsi="Times New Roman" w:cs="Times New Roman"/>
          <w:sz w:val="24"/>
          <w:szCs w:val="24"/>
        </w:rPr>
        <w:t xml:space="preserve">, cinema is not dead, but the </w:t>
      </w:r>
      <w:proofErr w:type="spellStart"/>
      <w:r w:rsidR="001F21C3">
        <w:rPr>
          <w:rFonts w:ascii="Times New Roman" w:hAnsi="Times New Roman" w:cs="Times New Roman"/>
          <w:sz w:val="24"/>
          <w:szCs w:val="24"/>
        </w:rPr>
        <w:t>Metzian</w:t>
      </w:r>
      <w:proofErr w:type="spellEnd"/>
      <w:r w:rsidR="00E666F5">
        <w:rPr>
          <w:rFonts w:ascii="Times New Roman" w:hAnsi="Times New Roman" w:cs="Times New Roman"/>
          <w:sz w:val="24"/>
          <w:szCs w:val="24"/>
        </w:rPr>
        <w:t xml:space="preserve"> spectator </w:t>
      </w:r>
      <w:r w:rsidR="001F21C3">
        <w:rPr>
          <w:rFonts w:ascii="Times New Roman" w:hAnsi="Times New Roman" w:cs="Times New Roman"/>
          <w:sz w:val="24"/>
          <w:szCs w:val="24"/>
        </w:rPr>
        <w:t>certainly is</w:t>
      </w:r>
      <w:r w:rsidR="00AD5EB7">
        <w:rPr>
          <w:rFonts w:ascii="Times New Roman" w:hAnsi="Times New Roman" w:cs="Times New Roman"/>
          <w:sz w:val="24"/>
          <w:szCs w:val="24"/>
        </w:rPr>
        <w:t xml:space="preserve">, affirming a first </w:t>
      </w:r>
      <w:proofErr w:type="spellStart"/>
      <w:r w:rsidR="00AD5EB7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AD5EB7">
        <w:rPr>
          <w:rFonts w:ascii="Times New Roman" w:hAnsi="Times New Roman" w:cs="Times New Roman"/>
          <w:sz w:val="24"/>
          <w:szCs w:val="24"/>
        </w:rPr>
        <w:t xml:space="preserve"> era and its </w:t>
      </w:r>
      <w:r w:rsidR="005323C3">
        <w:rPr>
          <w:rFonts w:ascii="Times New Roman" w:hAnsi="Times New Roman" w:cs="Times New Roman"/>
          <w:sz w:val="24"/>
          <w:szCs w:val="24"/>
        </w:rPr>
        <w:t xml:space="preserve">new </w:t>
      </w:r>
      <w:r w:rsidR="00AD5EB7">
        <w:rPr>
          <w:rFonts w:ascii="Times New Roman" w:hAnsi="Times New Roman" w:cs="Times New Roman"/>
          <w:sz w:val="24"/>
          <w:szCs w:val="24"/>
        </w:rPr>
        <w:t>video spectator</w:t>
      </w:r>
      <w:r w:rsidR="005E0C70">
        <w:rPr>
          <w:rFonts w:ascii="Times New Roman" w:hAnsi="Times New Roman" w:cs="Times New Roman"/>
          <w:sz w:val="24"/>
          <w:szCs w:val="24"/>
        </w:rPr>
        <w:t>.</w:t>
      </w:r>
    </w:p>
    <w:p w:rsidR="007E372C" w:rsidRDefault="00AD5EB7" w:rsidP="00B4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B5B">
        <w:rPr>
          <w:rFonts w:ascii="Times New Roman" w:hAnsi="Times New Roman" w:cs="Times New Roman"/>
          <w:sz w:val="24"/>
          <w:szCs w:val="24"/>
        </w:rPr>
        <w:t>In Chapter 2, “Addressing the ‘New Flesh’”, Benson-</w:t>
      </w:r>
      <w:proofErr w:type="spellStart"/>
      <w:r w:rsidR="005E5B5B">
        <w:rPr>
          <w:rFonts w:ascii="Times New Roman" w:hAnsi="Times New Roman" w:cs="Times New Roman"/>
          <w:sz w:val="24"/>
          <w:szCs w:val="24"/>
        </w:rPr>
        <w:t>Al</w:t>
      </w:r>
      <w:r w:rsidR="005E0C70">
        <w:rPr>
          <w:rFonts w:ascii="Times New Roman" w:hAnsi="Times New Roman" w:cs="Times New Roman"/>
          <w:sz w:val="24"/>
          <w:szCs w:val="24"/>
        </w:rPr>
        <w:t>lott</w:t>
      </w:r>
      <w:proofErr w:type="spellEnd"/>
      <w:r w:rsidR="005E0C70">
        <w:rPr>
          <w:rFonts w:ascii="Times New Roman" w:hAnsi="Times New Roman" w:cs="Times New Roman"/>
          <w:sz w:val="24"/>
          <w:szCs w:val="24"/>
        </w:rPr>
        <w:t xml:space="preserve"> argues that</w:t>
      </w:r>
      <w:r w:rsidR="005E5B5B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="005E5B5B">
        <w:rPr>
          <w:rFonts w:ascii="Times New Roman" w:hAnsi="Times New Roman" w:cs="Times New Roman"/>
          <w:sz w:val="24"/>
          <w:szCs w:val="24"/>
        </w:rPr>
        <w:t>Cronenberg’s</w:t>
      </w:r>
      <w:proofErr w:type="spellEnd"/>
      <w:r w:rsidR="005E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5B">
        <w:rPr>
          <w:rFonts w:ascii="Times New Roman" w:hAnsi="Times New Roman" w:cs="Times New Roman"/>
          <w:sz w:val="24"/>
          <w:szCs w:val="24"/>
          <w:u w:val="single"/>
        </w:rPr>
        <w:t>Videodrome</w:t>
      </w:r>
      <w:proofErr w:type="spellEnd"/>
      <w:r w:rsidR="005E0C70">
        <w:rPr>
          <w:rFonts w:ascii="Times New Roman" w:hAnsi="Times New Roman" w:cs="Times New Roman"/>
          <w:sz w:val="24"/>
          <w:szCs w:val="24"/>
        </w:rPr>
        <w:t xml:space="preserve"> (1983) imagines video spectatorship as</w:t>
      </w:r>
      <w:r w:rsidR="005E5B5B">
        <w:rPr>
          <w:rFonts w:ascii="Times New Roman" w:hAnsi="Times New Roman" w:cs="Times New Roman"/>
          <w:sz w:val="24"/>
          <w:szCs w:val="24"/>
        </w:rPr>
        <w:t xml:space="preserve"> constructed into an unstable form.</w:t>
      </w:r>
      <w:r w:rsidR="002262C3">
        <w:rPr>
          <w:rFonts w:ascii="Times New Roman" w:hAnsi="Times New Roman" w:cs="Times New Roman"/>
          <w:sz w:val="24"/>
          <w:szCs w:val="24"/>
        </w:rPr>
        <w:t xml:space="preserve"> For Benson-</w:t>
      </w:r>
      <w:proofErr w:type="spellStart"/>
      <w:r w:rsidR="002262C3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2262C3">
        <w:rPr>
          <w:rFonts w:ascii="Times New Roman" w:hAnsi="Times New Roman" w:cs="Times New Roman"/>
          <w:sz w:val="24"/>
          <w:szCs w:val="24"/>
        </w:rPr>
        <w:t>, video spectatorship identifies the body as both material and televisual – a liminal nature which challenges apparatus theory’s discrete layers of identification</w:t>
      </w:r>
      <w:r w:rsidR="002262C3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2262C3">
        <w:rPr>
          <w:rFonts w:ascii="Times New Roman" w:hAnsi="Times New Roman" w:cs="Times New Roman"/>
          <w:sz w:val="24"/>
          <w:szCs w:val="24"/>
        </w:rPr>
        <w:t xml:space="preserve">. She argues that this liminal nature creates dynamic </w:t>
      </w:r>
      <w:proofErr w:type="spellStart"/>
      <w:r w:rsidR="002262C3">
        <w:rPr>
          <w:rFonts w:ascii="Times New Roman" w:hAnsi="Times New Roman" w:cs="Times New Roman"/>
          <w:sz w:val="24"/>
          <w:szCs w:val="24"/>
        </w:rPr>
        <w:t>spatiotemporality</w:t>
      </w:r>
      <w:proofErr w:type="spellEnd"/>
      <w:r w:rsidR="002262C3">
        <w:rPr>
          <w:rFonts w:ascii="Times New Roman" w:hAnsi="Times New Roman" w:cs="Times New Roman"/>
          <w:sz w:val="24"/>
          <w:szCs w:val="24"/>
        </w:rPr>
        <w:t xml:space="preserve"> for spectator construction which renders the spectator active, and not passive. This “</w:t>
      </w:r>
      <w:proofErr w:type="spellStart"/>
      <w:r w:rsidR="002262C3">
        <w:rPr>
          <w:rFonts w:ascii="Times New Roman" w:hAnsi="Times New Roman" w:cs="Times New Roman"/>
          <w:sz w:val="24"/>
          <w:szCs w:val="24"/>
        </w:rPr>
        <w:t>technopenetrated</w:t>
      </w:r>
      <w:proofErr w:type="spellEnd"/>
      <w:r w:rsidR="002262C3">
        <w:rPr>
          <w:rFonts w:ascii="Times New Roman" w:hAnsi="Times New Roman" w:cs="Times New Roman"/>
          <w:sz w:val="24"/>
          <w:szCs w:val="24"/>
        </w:rPr>
        <w:t xml:space="preserve"> universe” alters historically-based modes of identification. Conventional gender binaries which determine particular meanings for ‘feminization’ or ‘heteronormativity’ take on radically new meanings while new modes of meaning-production in discourse create a new phenomenology of spectatorship. </w:t>
      </w:r>
      <w:proofErr w:type="spellStart"/>
      <w:r w:rsidR="002262C3">
        <w:rPr>
          <w:rFonts w:ascii="Times New Roman" w:hAnsi="Times New Roman" w:cs="Times New Roman"/>
          <w:sz w:val="24"/>
          <w:szCs w:val="24"/>
          <w:u w:val="single"/>
        </w:rPr>
        <w:lastRenderedPageBreak/>
        <w:t>Videodrome</w:t>
      </w:r>
      <w:proofErr w:type="spellEnd"/>
      <w:r w:rsidR="005E0C70">
        <w:rPr>
          <w:rFonts w:ascii="Times New Roman" w:hAnsi="Times New Roman" w:cs="Times New Roman"/>
          <w:sz w:val="24"/>
          <w:szCs w:val="24"/>
        </w:rPr>
        <w:t xml:space="preserve"> demonstrates </w:t>
      </w:r>
      <w:r w:rsidR="002262C3">
        <w:rPr>
          <w:rFonts w:ascii="Times New Roman" w:hAnsi="Times New Roman" w:cs="Times New Roman"/>
          <w:sz w:val="24"/>
          <w:szCs w:val="24"/>
        </w:rPr>
        <w:t>video penetration as m</w:t>
      </w:r>
      <w:r w:rsidR="005E0C70">
        <w:rPr>
          <w:rFonts w:ascii="Times New Roman" w:hAnsi="Times New Roman" w:cs="Times New Roman"/>
          <w:sz w:val="24"/>
          <w:szCs w:val="24"/>
        </w:rPr>
        <w:t xml:space="preserve">edia imperialism and </w:t>
      </w:r>
      <w:r w:rsidR="002D7D0D">
        <w:rPr>
          <w:rFonts w:ascii="Times New Roman" w:hAnsi="Times New Roman" w:cs="Times New Roman"/>
          <w:sz w:val="24"/>
          <w:szCs w:val="24"/>
        </w:rPr>
        <w:t xml:space="preserve">how </w:t>
      </w:r>
      <w:r w:rsidR="005E0C70">
        <w:rPr>
          <w:rFonts w:ascii="Times New Roman" w:hAnsi="Times New Roman" w:cs="Times New Roman"/>
          <w:sz w:val="24"/>
          <w:szCs w:val="24"/>
        </w:rPr>
        <w:t xml:space="preserve">its connection to autonomy of the </w:t>
      </w:r>
      <w:r w:rsidR="002D7D0D">
        <w:rPr>
          <w:rFonts w:ascii="Times New Roman" w:hAnsi="Times New Roman" w:cs="Times New Roman"/>
          <w:sz w:val="24"/>
          <w:szCs w:val="24"/>
        </w:rPr>
        <w:t>‘</w:t>
      </w:r>
      <w:r w:rsidR="005E0C70">
        <w:rPr>
          <w:rFonts w:ascii="Times New Roman" w:hAnsi="Times New Roman" w:cs="Times New Roman"/>
          <w:sz w:val="24"/>
          <w:szCs w:val="24"/>
        </w:rPr>
        <w:t>body as</w:t>
      </w:r>
      <w:r w:rsidR="002262C3">
        <w:rPr>
          <w:rFonts w:ascii="Times New Roman" w:hAnsi="Times New Roman" w:cs="Times New Roman"/>
          <w:sz w:val="24"/>
          <w:szCs w:val="24"/>
        </w:rPr>
        <w:t xml:space="preserve"> </w:t>
      </w:r>
      <w:r w:rsidR="005E0C70">
        <w:rPr>
          <w:rFonts w:ascii="Times New Roman" w:hAnsi="Times New Roman" w:cs="Times New Roman"/>
          <w:sz w:val="24"/>
          <w:szCs w:val="24"/>
        </w:rPr>
        <w:t>nati</w:t>
      </w:r>
      <w:r w:rsidR="002D7D0D">
        <w:rPr>
          <w:rFonts w:ascii="Times New Roman" w:hAnsi="Times New Roman" w:cs="Times New Roman"/>
          <w:sz w:val="24"/>
          <w:szCs w:val="24"/>
        </w:rPr>
        <w:t>onal/</w:t>
      </w:r>
      <w:r w:rsidR="005E0C70">
        <w:rPr>
          <w:rFonts w:ascii="Times New Roman" w:hAnsi="Times New Roman" w:cs="Times New Roman"/>
          <w:sz w:val="24"/>
          <w:szCs w:val="24"/>
        </w:rPr>
        <w:t>globalized</w:t>
      </w:r>
      <w:r w:rsidR="002D7D0D">
        <w:rPr>
          <w:rFonts w:ascii="Times New Roman" w:hAnsi="Times New Roman" w:cs="Times New Roman"/>
          <w:sz w:val="24"/>
          <w:szCs w:val="24"/>
        </w:rPr>
        <w:t xml:space="preserve">’ </w:t>
      </w:r>
      <w:r w:rsidR="00D967EE">
        <w:rPr>
          <w:rFonts w:ascii="Times New Roman" w:hAnsi="Times New Roman" w:cs="Times New Roman"/>
          <w:sz w:val="24"/>
          <w:szCs w:val="24"/>
        </w:rPr>
        <w:t xml:space="preserve">acts to </w:t>
      </w:r>
      <w:r w:rsidR="005E0C70">
        <w:rPr>
          <w:rFonts w:ascii="Times New Roman" w:hAnsi="Times New Roman" w:cs="Times New Roman"/>
          <w:sz w:val="24"/>
          <w:szCs w:val="24"/>
        </w:rPr>
        <w:t xml:space="preserve">constructs </w:t>
      </w:r>
      <w:r w:rsidR="00340CDE">
        <w:rPr>
          <w:rFonts w:ascii="Times New Roman" w:hAnsi="Times New Roman" w:cs="Times New Roman"/>
          <w:sz w:val="24"/>
          <w:szCs w:val="24"/>
        </w:rPr>
        <w:t>a unique video spectator</w:t>
      </w:r>
      <w:r w:rsidR="002262C3">
        <w:rPr>
          <w:rFonts w:ascii="Times New Roman" w:hAnsi="Times New Roman" w:cs="Times New Roman"/>
          <w:sz w:val="24"/>
          <w:szCs w:val="24"/>
        </w:rPr>
        <w:t>. Benson-</w:t>
      </w:r>
      <w:proofErr w:type="spellStart"/>
      <w:r w:rsidR="002262C3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2262C3">
        <w:rPr>
          <w:rFonts w:ascii="Times New Roman" w:hAnsi="Times New Roman" w:cs="Times New Roman"/>
          <w:sz w:val="24"/>
          <w:szCs w:val="24"/>
        </w:rPr>
        <w:t xml:space="preserve"> concludes that </w:t>
      </w:r>
      <w:proofErr w:type="spellStart"/>
      <w:r w:rsidR="002262C3">
        <w:rPr>
          <w:rFonts w:ascii="Times New Roman" w:hAnsi="Times New Roman" w:cs="Times New Roman"/>
          <w:sz w:val="24"/>
          <w:szCs w:val="24"/>
          <w:u w:val="single"/>
        </w:rPr>
        <w:t>Videodrome</w:t>
      </w:r>
      <w:proofErr w:type="spellEnd"/>
      <w:r w:rsidR="002262C3">
        <w:rPr>
          <w:rFonts w:ascii="Times New Roman" w:hAnsi="Times New Roman" w:cs="Times New Roman"/>
          <w:sz w:val="24"/>
          <w:szCs w:val="24"/>
        </w:rPr>
        <w:t xml:space="preserve"> uses the apparatus playfully in order to challenge transcendental subject positions and reinforce uncanny </w:t>
      </w:r>
      <w:proofErr w:type="spellStart"/>
      <w:r w:rsidR="002262C3">
        <w:rPr>
          <w:rFonts w:ascii="Times New Roman" w:hAnsi="Times New Roman" w:cs="Times New Roman"/>
          <w:sz w:val="24"/>
          <w:szCs w:val="24"/>
        </w:rPr>
        <w:t>spatiotemporality</w:t>
      </w:r>
      <w:proofErr w:type="spellEnd"/>
      <w:r w:rsidR="002262C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2262C3">
        <w:rPr>
          <w:rFonts w:ascii="Times New Roman" w:hAnsi="Times New Roman" w:cs="Times New Roman"/>
          <w:sz w:val="24"/>
          <w:szCs w:val="24"/>
        </w:rPr>
        <w:t>technopenetrated</w:t>
      </w:r>
      <w:proofErr w:type="spellEnd"/>
      <w:r w:rsidR="002262C3">
        <w:rPr>
          <w:rFonts w:ascii="Times New Roman" w:hAnsi="Times New Roman" w:cs="Times New Roman"/>
          <w:sz w:val="24"/>
          <w:szCs w:val="24"/>
        </w:rPr>
        <w:t xml:space="preserve"> universe – a universe where video creates non-cinematic sp</w:t>
      </w:r>
      <w:r w:rsidR="002D7D0D">
        <w:rPr>
          <w:rFonts w:ascii="Times New Roman" w:hAnsi="Times New Roman" w:cs="Times New Roman"/>
          <w:sz w:val="24"/>
          <w:szCs w:val="24"/>
        </w:rPr>
        <w:t>atiotemporal coordinates for its</w:t>
      </w:r>
      <w:r w:rsidR="002262C3">
        <w:rPr>
          <w:rFonts w:ascii="Times New Roman" w:hAnsi="Times New Roman" w:cs="Times New Roman"/>
          <w:sz w:val="24"/>
          <w:szCs w:val="24"/>
        </w:rPr>
        <w:t xml:space="preserve"> spectator. I would suggest this argume</w:t>
      </w:r>
      <w:r w:rsidR="007E372C">
        <w:rPr>
          <w:rFonts w:ascii="Times New Roman" w:hAnsi="Times New Roman" w:cs="Times New Roman"/>
          <w:sz w:val="24"/>
          <w:szCs w:val="24"/>
        </w:rPr>
        <w:t>nt as the acme of</w:t>
      </w:r>
      <w:r w:rsidR="002262C3">
        <w:rPr>
          <w:rFonts w:ascii="Times New Roman" w:hAnsi="Times New Roman" w:cs="Times New Roman"/>
          <w:sz w:val="24"/>
          <w:szCs w:val="24"/>
        </w:rPr>
        <w:t xml:space="preserve"> </w:t>
      </w:r>
      <w:r w:rsidR="002262C3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7E372C">
        <w:rPr>
          <w:rFonts w:ascii="Times New Roman" w:hAnsi="Times New Roman" w:cs="Times New Roman"/>
          <w:sz w:val="24"/>
          <w:szCs w:val="24"/>
        </w:rPr>
        <w:t xml:space="preserve">’s power to critique film </w:t>
      </w:r>
      <w:proofErr w:type="spellStart"/>
      <w:r w:rsidR="007E372C">
        <w:rPr>
          <w:rFonts w:ascii="Times New Roman" w:hAnsi="Times New Roman" w:cs="Times New Roman"/>
          <w:sz w:val="24"/>
          <w:szCs w:val="24"/>
        </w:rPr>
        <w:t>studies’s</w:t>
      </w:r>
      <w:proofErr w:type="spellEnd"/>
      <w:r w:rsidR="007E372C">
        <w:rPr>
          <w:rFonts w:ascii="Times New Roman" w:hAnsi="Times New Roman" w:cs="Times New Roman"/>
          <w:sz w:val="24"/>
          <w:szCs w:val="24"/>
        </w:rPr>
        <w:t xml:space="preserve"> poststructuralist apparatus theory.</w:t>
      </w:r>
    </w:p>
    <w:p w:rsidR="00D6757A" w:rsidRDefault="007E372C" w:rsidP="00B4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3A8">
        <w:rPr>
          <w:rFonts w:ascii="Times New Roman" w:hAnsi="Times New Roman" w:cs="Times New Roman"/>
          <w:sz w:val="24"/>
          <w:szCs w:val="24"/>
        </w:rPr>
        <w:t xml:space="preserve">Chapter 3 of </w:t>
      </w:r>
      <w:r w:rsidR="006073A8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6073A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6073A8">
        <w:rPr>
          <w:rFonts w:ascii="Times New Roman" w:hAnsi="Times New Roman" w:cs="Times New Roman"/>
          <w:sz w:val="24"/>
          <w:szCs w:val="24"/>
        </w:rPr>
        <w:t>Reprotechnophobia</w:t>
      </w:r>
      <w:proofErr w:type="spellEnd"/>
      <w:r w:rsidR="006073A8">
        <w:rPr>
          <w:rFonts w:ascii="Times New Roman" w:hAnsi="Times New Roman" w:cs="Times New Roman"/>
          <w:sz w:val="24"/>
          <w:szCs w:val="24"/>
        </w:rPr>
        <w:t xml:space="preserve">”, examines how Gore </w:t>
      </w:r>
      <w:proofErr w:type="spellStart"/>
      <w:r w:rsidR="006073A8">
        <w:rPr>
          <w:rFonts w:ascii="Times New Roman" w:hAnsi="Times New Roman" w:cs="Times New Roman"/>
          <w:sz w:val="24"/>
          <w:szCs w:val="24"/>
        </w:rPr>
        <w:t>Verbinski’s</w:t>
      </w:r>
      <w:proofErr w:type="spellEnd"/>
      <w:r w:rsidR="006073A8">
        <w:rPr>
          <w:rFonts w:ascii="Times New Roman" w:hAnsi="Times New Roman" w:cs="Times New Roman"/>
          <w:sz w:val="24"/>
          <w:szCs w:val="24"/>
        </w:rPr>
        <w:t xml:space="preserve"> </w:t>
      </w:r>
      <w:r w:rsidR="006073A8">
        <w:rPr>
          <w:rFonts w:ascii="Times New Roman" w:hAnsi="Times New Roman" w:cs="Times New Roman"/>
          <w:sz w:val="24"/>
          <w:szCs w:val="24"/>
          <w:u w:val="single"/>
        </w:rPr>
        <w:t>The Ring</w:t>
      </w:r>
      <w:r w:rsidR="006073A8">
        <w:rPr>
          <w:rFonts w:ascii="Times New Roman" w:hAnsi="Times New Roman" w:cs="Times New Roman"/>
          <w:sz w:val="24"/>
          <w:szCs w:val="24"/>
        </w:rPr>
        <w:t xml:space="preserve"> (2002</w:t>
      </w:r>
      <w:r w:rsidR="00016C6B">
        <w:rPr>
          <w:rFonts w:ascii="Times New Roman" w:hAnsi="Times New Roman" w:cs="Times New Roman"/>
          <w:sz w:val="24"/>
          <w:szCs w:val="24"/>
        </w:rPr>
        <w:t xml:space="preserve">) represents a disavowal of </w:t>
      </w:r>
      <w:r w:rsidR="006073A8">
        <w:rPr>
          <w:rFonts w:ascii="Times New Roman" w:hAnsi="Times New Roman" w:cs="Times New Roman"/>
          <w:sz w:val="24"/>
          <w:szCs w:val="24"/>
        </w:rPr>
        <w:t>video spectator</w:t>
      </w:r>
      <w:r w:rsidR="00016C6B">
        <w:rPr>
          <w:rFonts w:ascii="Times New Roman" w:hAnsi="Times New Roman" w:cs="Times New Roman"/>
          <w:sz w:val="24"/>
          <w:szCs w:val="24"/>
        </w:rPr>
        <w:t>s</w:t>
      </w:r>
      <w:r w:rsidR="006073A8">
        <w:rPr>
          <w:rFonts w:ascii="Times New Roman" w:hAnsi="Times New Roman" w:cs="Times New Roman"/>
          <w:sz w:val="24"/>
          <w:szCs w:val="24"/>
        </w:rPr>
        <w:t xml:space="preserve"> who cannot suture the psychological rupture created through experiencing shifting platforms of media and technological interfaces. Benson-</w:t>
      </w:r>
      <w:proofErr w:type="spellStart"/>
      <w:r w:rsidR="006073A8">
        <w:rPr>
          <w:rFonts w:ascii="Times New Roman" w:hAnsi="Times New Roman" w:cs="Times New Roman"/>
          <w:sz w:val="24"/>
          <w:szCs w:val="24"/>
        </w:rPr>
        <w:t>Allott’s</w:t>
      </w:r>
      <w:proofErr w:type="spellEnd"/>
      <w:r w:rsidR="006073A8">
        <w:rPr>
          <w:rFonts w:ascii="Times New Roman" w:hAnsi="Times New Roman" w:cs="Times New Roman"/>
          <w:sz w:val="24"/>
          <w:szCs w:val="24"/>
        </w:rPr>
        <w:t xml:space="preserve"> arguments</w:t>
      </w:r>
      <w:r w:rsidR="009668DE">
        <w:rPr>
          <w:rFonts w:ascii="Times New Roman" w:hAnsi="Times New Roman" w:cs="Times New Roman"/>
          <w:sz w:val="24"/>
          <w:szCs w:val="24"/>
        </w:rPr>
        <w:t xml:space="preserve"> about ‘technological amnesia’</w:t>
      </w:r>
      <w:r w:rsidR="006073A8">
        <w:rPr>
          <w:rFonts w:ascii="Times New Roman" w:hAnsi="Times New Roman" w:cs="Times New Roman"/>
          <w:sz w:val="24"/>
          <w:szCs w:val="24"/>
        </w:rPr>
        <w:t xml:space="preserve"> resemble </w:t>
      </w:r>
      <w:r w:rsidR="009668DE">
        <w:rPr>
          <w:rFonts w:ascii="Times New Roman" w:hAnsi="Times New Roman" w:cs="Times New Roman"/>
          <w:sz w:val="24"/>
          <w:szCs w:val="24"/>
        </w:rPr>
        <w:t>those of</w:t>
      </w:r>
      <w:r w:rsidR="006073A8">
        <w:rPr>
          <w:rFonts w:ascii="Times New Roman" w:hAnsi="Times New Roman" w:cs="Times New Roman"/>
          <w:sz w:val="24"/>
          <w:szCs w:val="24"/>
        </w:rPr>
        <w:t xml:space="preserve"> Fredric Jameson and Andreas </w:t>
      </w:r>
      <w:proofErr w:type="spellStart"/>
      <w:r w:rsidR="006073A8">
        <w:rPr>
          <w:rFonts w:ascii="Times New Roman" w:hAnsi="Times New Roman" w:cs="Times New Roman"/>
          <w:sz w:val="24"/>
          <w:szCs w:val="24"/>
        </w:rPr>
        <w:t>Huyssen</w:t>
      </w:r>
      <w:proofErr w:type="spellEnd"/>
      <w:r w:rsidR="006073A8">
        <w:rPr>
          <w:rFonts w:ascii="Times New Roman" w:hAnsi="Times New Roman" w:cs="Times New Roman"/>
          <w:sz w:val="24"/>
          <w:szCs w:val="24"/>
        </w:rPr>
        <w:t>.</w:t>
      </w:r>
      <w:r w:rsidR="006073A8"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r w:rsidR="009668DE">
        <w:rPr>
          <w:rFonts w:ascii="Times New Roman" w:hAnsi="Times New Roman" w:cs="Times New Roman"/>
          <w:sz w:val="24"/>
          <w:szCs w:val="24"/>
        </w:rPr>
        <w:t xml:space="preserve"> </w:t>
      </w:r>
      <w:r w:rsidR="000A137B">
        <w:rPr>
          <w:rFonts w:ascii="Times New Roman" w:hAnsi="Times New Roman" w:cs="Times New Roman"/>
          <w:sz w:val="24"/>
          <w:szCs w:val="24"/>
        </w:rPr>
        <w:t xml:space="preserve">Video </w:t>
      </w:r>
      <w:r w:rsidR="00016C6B">
        <w:rPr>
          <w:rFonts w:ascii="Times New Roman" w:hAnsi="Times New Roman" w:cs="Times New Roman"/>
          <w:sz w:val="24"/>
          <w:szCs w:val="24"/>
        </w:rPr>
        <w:t>spectatorship is permeated by deep anxieties related to</w:t>
      </w:r>
      <w:r w:rsidR="000A137B">
        <w:rPr>
          <w:rFonts w:ascii="Times New Roman" w:hAnsi="Times New Roman" w:cs="Times New Roman"/>
          <w:sz w:val="24"/>
          <w:szCs w:val="24"/>
        </w:rPr>
        <w:t xml:space="preserve"> ‘technological amn</w:t>
      </w:r>
      <w:r w:rsidR="00016C6B">
        <w:rPr>
          <w:rFonts w:ascii="Times New Roman" w:hAnsi="Times New Roman" w:cs="Times New Roman"/>
          <w:sz w:val="24"/>
          <w:szCs w:val="24"/>
        </w:rPr>
        <w:t xml:space="preserve">esia’ which unconsciously drive </w:t>
      </w:r>
      <w:r w:rsidR="000A137B">
        <w:rPr>
          <w:rFonts w:ascii="Times New Roman" w:hAnsi="Times New Roman" w:cs="Times New Roman"/>
          <w:sz w:val="24"/>
          <w:szCs w:val="24"/>
        </w:rPr>
        <w:t>spectator</w:t>
      </w:r>
      <w:r w:rsidR="00016C6B">
        <w:rPr>
          <w:rFonts w:ascii="Times New Roman" w:hAnsi="Times New Roman" w:cs="Times New Roman"/>
          <w:sz w:val="24"/>
          <w:szCs w:val="24"/>
        </w:rPr>
        <w:t>s</w:t>
      </w:r>
      <w:r w:rsidR="000A137B">
        <w:rPr>
          <w:rFonts w:ascii="Times New Roman" w:hAnsi="Times New Roman" w:cs="Times New Roman"/>
          <w:sz w:val="24"/>
          <w:szCs w:val="24"/>
        </w:rPr>
        <w:t xml:space="preserve"> toward disavowing obsolete formats and fetishizing current o</w:t>
      </w:r>
      <w:r w:rsidR="00016C6B">
        <w:rPr>
          <w:rFonts w:ascii="Times New Roman" w:hAnsi="Times New Roman" w:cs="Times New Roman"/>
          <w:sz w:val="24"/>
          <w:szCs w:val="24"/>
        </w:rPr>
        <w:t>nes. For Benson-</w:t>
      </w:r>
      <w:proofErr w:type="spellStart"/>
      <w:r w:rsidR="00016C6B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016C6B">
        <w:rPr>
          <w:rFonts w:ascii="Times New Roman" w:hAnsi="Times New Roman" w:cs="Times New Roman"/>
          <w:sz w:val="24"/>
          <w:szCs w:val="24"/>
        </w:rPr>
        <w:t>, anxieties exist</w:t>
      </w:r>
      <w:r w:rsidR="009668DE">
        <w:rPr>
          <w:rFonts w:ascii="Times New Roman" w:hAnsi="Times New Roman" w:cs="Times New Roman"/>
          <w:sz w:val="24"/>
          <w:szCs w:val="24"/>
        </w:rPr>
        <w:t xml:space="preserve"> in</w:t>
      </w:r>
      <w:r w:rsidR="000A137B">
        <w:rPr>
          <w:rFonts w:ascii="Times New Roman" w:hAnsi="Times New Roman" w:cs="Times New Roman"/>
          <w:sz w:val="24"/>
          <w:szCs w:val="24"/>
        </w:rPr>
        <w:t xml:space="preserve"> the spectator</w:t>
      </w:r>
      <w:r w:rsidR="009668DE">
        <w:rPr>
          <w:rFonts w:ascii="Times New Roman" w:hAnsi="Times New Roman" w:cs="Times New Roman"/>
          <w:sz w:val="24"/>
          <w:szCs w:val="24"/>
        </w:rPr>
        <w:t>’s knowledge</w:t>
      </w:r>
      <w:r w:rsidR="000A137B">
        <w:rPr>
          <w:rFonts w:ascii="Times New Roman" w:hAnsi="Times New Roman" w:cs="Times New Roman"/>
          <w:sz w:val="24"/>
          <w:szCs w:val="24"/>
        </w:rPr>
        <w:t xml:space="preserve"> that the c</w:t>
      </w:r>
      <w:r w:rsidR="00D967EE">
        <w:rPr>
          <w:rFonts w:ascii="Times New Roman" w:hAnsi="Times New Roman" w:cs="Times New Roman"/>
          <w:sz w:val="24"/>
          <w:szCs w:val="24"/>
        </w:rPr>
        <w:t xml:space="preserve">urrent viewing format will also </w:t>
      </w:r>
      <w:r w:rsidR="000A137B">
        <w:rPr>
          <w:rFonts w:ascii="Times New Roman" w:hAnsi="Times New Roman" w:cs="Times New Roman"/>
          <w:sz w:val="24"/>
          <w:szCs w:val="24"/>
        </w:rPr>
        <w:t>be</w:t>
      </w:r>
      <w:r w:rsidR="00016C6B">
        <w:rPr>
          <w:rFonts w:ascii="Times New Roman" w:hAnsi="Times New Roman" w:cs="Times New Roman"/>
          <w:sz w:val="24"/>
          <w:szCs w:val="24"/>
        </w:rPr>
        <w:t xml:space="preserve">come obsolete. The self is </w:t>
      </w:r>
      <w:r w:rsidR="000A137B">
        <w:rPr>
          <w:rFonts w:ascii="Times New Roman" w:hAnsi="Times New Roman" w:cs="Times New Roman"/>
          <w:sz w:val="24"/>
          <w:szCs w:val="24"/>
        </w:rPr>
        <w:t>threatened with a dilemma of presence/absence in their spectatorship. This moment of ‘technological uncanny’</w:t>
      </w:r>
      <w:r w:rsidR="009668DE">
        <w:rPr>
          <w:rFonts w:ascii="Times New Roman" w:hAnsi="Times New Roman" w:cs="Times New Roman"/>
          <w:sz w:val="24"/>
          <w:szCs w:val="24"/>
        </w:rPr>
        <w:t xml:space="preserve"> renders</w:t>
      </w:r>
      <w:r w:rsidR="000A137B">
        <w:rPr>
          <w:rFonts w:ascii="Times New Roman" w:hAnsi="Times New Roman" w:cs="Times New Roman"/>
          <w:sz w:val="24"/>
          <w:szCs w:val="24"/>
        </w:rPr>
        <w:t xml:space="preserve"> spectator</w:t>
      </w:r>
      <w:r w:rsidR="00016C6B">
        <w:rPr>
          <w:rFonts w:ascii="Times New Roman" w:hAnsi="Times New Roman" w:cs="Times New Roman"/>
          <w:sz w:val="24"/>
          <w:szCs w:val="24"/>
        </w:rPr>
        <w:t>s</w:t>
      </w:r>
      <w:r w:rsidR="000A137B">
        <w:rPr>
          <w:rFonts w:ascii="Times New Roman" w:hAnsi="Times New Roman" w:cs="Times New Roman"/>
          <w:sz w:val="24"/>
          <w:szCs w:val="24"/>
        </w:rPr>
        <w:t xml:space="preserve"> aware of excesses in signification for the video. The effect is that the hermeneutic system </w:t>
      </w:r>
      <w:r w:rsidR="009668DE">
        <w:rPr>
          <w:rFonts w:ascii="Times New Roman" w:hAnsi="Times New Roman" w:cs="Times New Roman"/>
          <w:sz w:val="24"/>
          <w:szCs w:val="24"/>
        </w:rPr>
        <w:t>is open</w:t>
      </w:r>
      <w:r w:rsidR="000A137B">
        <w:rPr>
          <w:rFonts w:ascii="Times New Roman" w:hAnsi="Times New Roman" w:cs="Times New Roman"/>
          <w:sz w:val="24"/>
          <w:szCs w:val="24"/>
        </w:rPr>
        <w:t>. For Benson-</w:t>
      </w:r>
      <w:proofErr w:type="spellStart"/>
      <w:r w:rsidR="000A137B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0A137B">
        <w:rPr>
          <w:rFonts w:ascii="Times New Roman" w:hAnsi="Times New Roman" w:cs="Times New Roman"/>
          <w:sz w:val="24"/>
          <w:szCs w:val="24"/>
        </w:rPr>
        <w:t xml:space="preserve">, these assertions support </w:t>
      </w:r>
      <w:r w:rsidR="000A137B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0A137B">
        <w:rPr>
          <w:rFonts w:ascii="Times New Roman" w:hAnsi="Times New Roman" w:cs="Times New Roman"/>
          <w:sz w:val="24"/>
          <w:szCs w:val="24"/>
        </w:rPr>
        <w:t xml:space="preserve">’s general challenge of </w:t>
      </w:r>
      <w:proofErr w:type="spellStart"/>
      <w:r w:rsidR="000A137B">
        <w:rPr>
          <w:rFonts w:ascii="Times New Roman" w:hAnsi="Times New Roman" w:cs="Times New Roman"/>
          <w:sz w:val="24"/>
          <w:szCs w:val="24"/>
        </w:rPr>
        <w:t>Baudrian</w:t>
      </w:r>
      <w:proofErr w:type="spellEnd"/>
      <w:r w:rsidR="000A13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A137B">
        <w:rPr>
          <w:rFonts w:ascii="Times New Roman" w:hAnsi="Times New Roman" w:cs="Times New Roman"/>
          <w:sz w:val="24"/>
          <w:szCs w:val="24"/>
        </w:rPr>
        <w:t>Metzian</w:t>
      </w:r>
      <w:proofErr w:type="spellEnd"/>
      <w:r w:rsidR="000A137B">
        <w:rPr>
          <w:rFonts w:ascii="Times New Roman" w:hAnsi="Times New Roman" w:cs="Times New Roman"/>
          <w:sz w:val="24"/>
          <w:szCs w:val="24"/>
        </w:rPr>
        <w:t xml:space="preserve"> concepts of spectators</w:t>
      </w:r>
      <w:r w:rsidR="007A6DFA">
        <w:rPr>
          <w:rFonts w:ascii="Times New Roman" w:hAnsi="Times New Roman" w:cs="Times New Roman"/>
          <w:sz w:val="24"/>
          <w:szCs w:val="24"/>
        </w:rPr>
        <w:t>hip which fix signification within</w:t>
      </w:r>
      <w:r w:rsidR="000A137B">
        <w:rPr>
          <w:rFonts w:ascii="Times New Roman" w:hAnsi="Times New Roman" w:cs="Times New Roman"/>
          <w:sz w:val="24"/>
          <w:szCs w:val="24"/>
        </w:rPr>
        <w:t xml:space="preserve"> the limits of the </w:t>
      </w:r>
      <w:r w:rsidR="00D967EE">
        <w:rPr>
          <w:rFonts w:ascii="Times New Roman" w:hAnsi="Times New Roman" w:cs="Times New Roman"/>
          <w:sz w:val="24"/>
          <w:szCs w:val="24"/>
        </w:rPr>
        <w:t xml:space="preserve">screen’s </w:t>
      </w:r>
      <w:r w:rsidR="000A137B">
        <w:rPr>
          <w:rFonts w:ascii="Times New Roman" w:hAnsi="Times New Roman" w:cs="Times New Roman"/>
          <w:sz w:val="24"/>
          <w:szCs w:val="24"/>
        </w:rPr>
        <w:t>fra</w:t>
      </w:r>
      <w:r w:rsidR="00016C6B">
        <w:rPr>
          <w:rFonts w:ascii="Times New Roman" w:hAnsi="Times New Roman" w:cs="Times New Roman"/>
          <w:sz w:val="24"/>
          <w:szCs w:val="24"/>
        </w:rPr>
        <w:t>me and the spectator’s perceptual</w:t>
      </w:r>
      <w:r w:rsidR="000A137B">
        <w:rPr>
          <w:rFonts w:ascii="Times New Roman" w:hAnsi="Times New Roman" w:cs="Times New Roman"/>
          <w:sz w:val="24"/>
          <w:szCs w:val="24"/>
        </w:rPr>
        <w:t xml:space="preserve"> knowledge of the diegetic world of a film</w:t>
      </w:r>
      <w:r w:rsidR="00016C6B">
        <w:rPr>
          <w:rFonts w:ascii="Times New Roman" w:hAnsi="Times New Roman" w:cs="Times New Roman"/>
          <w:sz w:val="24"/>
          <w:szCs w:val="24"/>
        </w:rPr>
        <w:t xml:space="preserve"> and act to close the </w:t>
      </w:r>
      <w:r w:rsidR="009668DE">
        <w:rPr>
          <w:rFonts w:ascii="Times New Roman" w:hAnsi="Times New Roman" w:cs="Times New Roman"/>
          <w:sz w:val="24"/>
          <w:szCs w:val="24"/>
        </w:rPr>
        <w:t>hermeneutics of</w:t>
      </w:r>
      <w:r w:rsidR="00016C6B">
        <w:rPr>
          <w:rFonts w:ascii="Times New Roman" w:hAnsi="Times New Roman" w:cs="Times New Roman"/>
          <w:sz w:val="24"/>
          <w:szCs w:val="24"/>
        </w:rPr>
        <w:t xml:space="preserve"> spectatorship</w:t>
      </w:r>
      <w:r w:rsidR="000A137B">
        <w:rPr>
          <w:rFonts w:ascii="Times New Roman" w:hAnsi="Times New Roman" w:cs="Times New Roman"/>
          <w:sz w:val="24"/>
          <w:szCs w:val="24"/>
        </w:rPr>
        <w:t>.</w:t>
      </w:r>
      <w:r w:rsidR="00016C6B">
        <w:rPr>
          <w:rStyle w:val="EndnoteReference"/>
          <w:rFonts w:ascii="Times New Roman" w:hAnsi="Times New Roman" w:cs="Times New Roman"/>
          <w:sz w:val="24"/>
          <w:szCs w:val="24"/>
        </w:rPr>
        <w:endnoteReference w:id="11"/>
      </w:r>
      <w:r w:rsidR="001F21C3">
        <w:rPr>
          <w:rFonts w:ascii="Times New Roman" w:hAnsi="Times New Roman" w:cs="Times New Roman"/>
          <w:sz w:val="24"/>
          <w:szCs w:val="24"/>
        </w:rPr>
        <w:t xml:space="preserve"> </w:t>
      </w:r>
      <w:r w:rsidR="003913BF">
        <w:rPr>
          <w:rFonts w:ascii="Times New Roman" w:hAnsi="Times New Roman" w:cs="Times New Roman"/>
          <w:sz w:val="24"/>
          <w:szCs w:val="24"/>
        </w:rPr>
        <w:t xml:space="preserve">Chapter 4 of </w:t>
      </w:r>
      <w:r w:rsidR="003913BF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3913BF">
        <w:rPr>
          <w:rFonts w:ascii="Times New Roman" w:hAnsi="Times New Roman" w:cs="Times New Roman"/>
          <w:sz w:val="24"/>
          <w:szCs w:val="24"/>
        </w:rPr>
        <w:t>, “Going, Going, Grindhouse”, introduces the concept of ‘</w:t>
      </w:r>
      <w:proofErr w:type="spellStart"/>
      <w:r w:rsidR="003913BF">
        <w:rPr>
          <w:rFonts w:ascii="Times New Roman" w:hAnsi="Times New Roman" w:cs="Times New Roman"/>
          <w:sz w:val="24"/>
          <w:szCs w:val="24"/>
        </w:rPr>
        <w:t>cinematicity</w:t>
      </w:r>
      <w:proofErr w:type="spellEnd"/>
      <w:r w:rsidR="003913BF">
        <w:rPr>
          <w:rFonts w:ascii="Times New Roman" w:hAnsi="Times New Roman" w:cs="Times New Roman"/>
          <w:sz w:val="24"/>
          <w:szCs w:val="24"/>
        </w:rPr>
        <w:t>’</w:t>
      </w:r>
      <w:r w:rsidR="007A6DFA">
        <w:rPr>
          <w:rFonts w:ascii="Times New Roman" w:hAnsi="Times New Roman" w:cs="Times New Roman"/>
          <w:sz w:val="24"/>
          <w:szCs w:val="24"/>
        </w:rPr>
        <w:t xml:space="preserve"> which claims that cinema lives </w:t>
      </w:r>
      <w:r w:rsidR="003913BF">
        <w:rPr>
          <w:rFonts w:ascii="Times New Roman" w:hAnsi="Times New Roman" w:cs="Times New Roman"/>
          <w:sz w:val="24"/>
          <w:szCs w:val="24"/>
        </w:rPr>
        <w:t xml:space="preserve">on discursively without the exhibition architecture of traditional cinema. </w:t>
      </w:r>
      <w:proofErr w:type="spellStart"/>
      <w:r w:rsidR="003913BF">
        <w:rPr>
          <w:rFonts w:ascii="Times New Roman" w:hAnsi="Times New Roman" w:cs="Times New Roman"/>
          <w:sz w:val="24"/>
          <w:szCs w:val="24"/>
        </w:rPr>
        <w:t>Cinematicity</w:t>
      </w:r>
      <w:proofErr w:type="spellEnd"/>
      <w:r w:rsidR="003913BF">
        <w:rPr>
          <w:rFonts w:ascii="Times New Roman" w:hAnsi="Times New Roman" w:cs="Times New Roman"/>
          <w:sz w:val="24"/>
          <w:szCs w:val="24"/>
        </w:rPr>
        <w:t xml:space="preserve"> is an </w:t>
      </w:r>
      <w:r w:rsidR="00D967EE">
        <w:rPr>
          <w:rFonts w:ascii="Times New Roman" w:hAnsi="Times New Roman" w:cs="Times New Roman"/>
          <w:sz w:val="24"/>
          <w:szCs w:val="24"/>
        </w:rPr>
        <w:t>‘</w:t>
      </w:r>
      <w:r w:rsidR="003913BF">
        <w:rPr>
          <w:rFonts w:ascii="Times New Roman" w:hAnsi="Times New Roman" w:cs="Times New Roman"/>
          <w:sz w:val="24"/>
          <w:szCs w:val="24"/>
        </w:rPr>
        <w:t>aura</w:t>
      </w:r>
      <w:r w:rsidR="00D967EE">
        <w:rPr>
          <w:rFonts w:ascii="Times New Roman" w:hAnsi="Times New Roman" w:cs="Times New Roman"/>
          <w:sz w:val="24"/>
          <w:szCs w:val="24"/>
        </w:rPr>
        <w:t>’</w:t>
      </w:r>
      <w:r w:rsidR="003913BF">
        <w:rPr>
          <w:rFonts w:ascii="Times New Roman" w:hAnsi="Times New Roman" w:cs="Times New Roman"/>
          <w:sz w:val="24"/>
          <w:szCs w:val="24"/>
        </w:rPr>
        <w:t>, which Benson-</w:t>
      </w:r>
      <w:proofErr w:type="spellStart"/>
      <w:r w:rsidR="003913BF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3913BF">
        <w:rPr>
          <w:rFonts w:ascii="Times New Roman" w:hAnsi="Times New Roman" w:cs="Times New Roman"/>
          <w:sz w:val="24"/>
          <w:szCs w:val="24"/>
        </w:rPr>
        <w:t xml:space="preserve"> defines through </w:t>
      </w:r>
      <w:proofErr w:type="spellStart"/>
      <w:r w:rsidR="003913BF">
        <w:rPr>
          <w:rFonts w:ascii="Times New Roman" w:hAnsi="Times New Roman" w:cs="Times New Roman"/>
          <w:sz w:val="24"/>
          <w:szCs w:val="24"/>
        </w:rPr>
        <w:t>Deleuzian</w:t>
      </w:r>
      <w:proofErr w:type="spellEnd"/>
      <w:r w:rsidR="003913BF">
        <w:rPr>
          <w:rFonts w:ascii="Times New Roman" w:hAnsi="Times New Roman" w:cs="Times New Roman"/>
          <w:sz w:val="24"/>
          <w:szCs w:val="24"/>
        </w:rPr>
        <w:t xml:space="preserve"> concepts of simulacrum. </w:t>
      </w:r>
      <w:r w:rsidR="0062527E">
        <w:rPr>
          <w:rFonts w:ascii="Times New Roman" w:hAnsi="Times New Roman" w:cs="Times New Roman"/>
          <w:sz w:val="24"/>
          <w:szCs w:val="24"/>
        </w:rPr>
        <w:t>Benson-</w:t>
      </w:r>
      <w:proofErr w:type="spellStart"/>
      <w:r w:rsidR="0062527E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62527E">
        <w:rPr>
          <w:rFonts w:ascii="Times New Roman" w:hAnsi="Times New Roman" w:cs="Times New Roman"/>
          <w:sz w:val="24"/>
          <w:szCs w:val="24"/>
        </w:rPr>
        <w:t xml:space="preserve"> argues that, “cinema is now discursively constructed by video technology” (134) which renders cinema </w:t>
      </w:r>
      <w:r w:rsidR="009668DE">
        <w:rPr>
          <w:rFonts w:ascii="Times New Roman" w:hAnsi="Times New Roman" w:cs="Times New Roman"/>
          <w:sz w:val="24"/>
          <w:szCs w:val="24"/>
        </w:rPr>
        <w:t xml:space="preserve">to </w:t>
      </w:r>
      <w:r w:rsidR="0062527E">
        <w:rPr>
          <w:rFonts w:ascii="Times New Roman" w:hAnsi="Times New Roman" w:cs="Times New Roman"/>
          <w:sz w:val="24"/>
          <w:szCs w:val="24"/>
        </w:rPr>
        <w:t xml:space="preserve">simulacra and defines movie culture as </w:t>
      </w:r>
      <w:proofErr w:type="spellStart"/>
      <w:r w:rsidR="0062527E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62527E">
        <w:rPr>
          <w:rFonts w:ascii="Times New Roman" w:hAnsi="Times New Roman" w:cs="Times New Roman"/>
          <w:sz w:val="24"/>
          <w:szCs w:val="24"/>
        </w:rPr>
        <w:t>. Cinema becomes an ancillary role in the business of home vid</w:t>
      </w:r>
      <w:r w:rsidR="009668DE">
        <w:rPr>
          <w:rFonts w:ascii="Times New Roman" w:hAnsi="Times New Roman" w:cs="Times New Roman"/>
          <w:sz w:val="24"/>
          <w:szCs w:val="24"/>
        </w:rPr>
        <w:t>eo, according to Benson-</w:t>
      </w:r>
      <w:proofErr w:type="spellStart"/>
      <w:r w:rsidR="009668DE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9668DE">
        <w:rPr>
          <w:rFonts w:ascii="Times New Roman" w:hAnsi="Times New Roman" w:cs="Times New Roman"/>
          <w:sz w:val="24"/>
          <w:szCs w:val="24"/>
        </w:rPr>
        <w:t xml:space="preserve">. This chapter uses Quentin Tarantino’s </w:t>
      </w:r>
      <w:r w:rsidR="009668DE">
        <w:rPr>
          <w:rFonts w:ascii="Times New Roman" w:hAnsi="Times New Roman" w:cs="Times New Roman"/>
          <w:sz w:val="24"/>
          <w:szCs w:val="24"/>
          <w:u w:val="single"/>
        </w:rPr>
        <w:t>Grindhouse</w:t>
      </w:r>
      <w:r w:rsidR="009668DE">
        <w:rPr>
          <w:rFonts w:ascii="Times New Roman" w:hAnsi="Times New Roman" w:cs="Times New Roman"/>
          <w:sz w:val="24"/>
          <w:szCs w:val="24"/>
        </w:rPr>
        <w:t xml:space="preserve"> (2007) to demonstrate that simulacra effects in the movie expose the appa</w:t>
      </w:r>
      <w:r w:rsidR="002D7D0D">
        <w:rPr>
          <w:rFonts w:ascii="Times New Roman" w:hAnsi="Times New Roman" w:cs="Times New Roman"/>
          <w:sz w:val="24"/>
          <w:szCs w:val="24"/>
        </w:rPr>
        <w:t xml:space="preserve">ratus and thus </w:t>
      </w:r>
      <w:proofErr w:type="spellStart"/>
      <w:r w:rsidR="002D7D0D">
        <w:rPr>
          <w:rFonts w:ascii="Times New Roman" w:hAnsi="Times New Roman" w:cs="Times New Roman"/>
          <w:sz w:val="24"/>
          <w:szCs w:val="24"/>
        </w:rPr>
        <w:t>interpellate</w:t>
      </w:r>
      <w:proofErr w:type="spellEnd"/>
      <w:r w:rsidR="002D7D0D">
        <w:rPr>
          <w:rFonts w:ascii="Times New Roman" w:hAnsi="Times New Roman" w:cs="Times New Roman"/>
          <w:sz w:val="24"/>
          <w:szCs w:val="24"/>
        </w:rPr>
        <w:t xml:space="preserve"> </w:t>
      </w:r>
      <w:r w:rsidR="009668DE">
        <w:rPr>
          <w:rFonts w:ascii="Times New Roman" w:hAnsi="Times New Roman" w:cs="Times New Roman"/>
          <w:sz w:val="24"/>
          <w:szCs w:val="24"/>
        </w:rPr>
        <w:t>spectator</w:t>
      </w:r>
      <w:r w:rsidR="002D7D0D">
        <w:rPr>
          <w:rFonts w:ascii="Times New Roman" w:hAnsi="Times New Roman" w:cs="Times New Roman"/>
          <w:sz w:val="24"/>
          <w:szCs w:val="24"/>
        </w:rPr>
        <w:t>s</w:t>
      </w:r>
      <w:r w:rsidR="009668DE">
        <w:rPr>
          <w:rFonts w:ascii="Times New Roman" w:hAnsi="Times New Roman" w:cs="Times New Roman"/>
          <w:sz w:val="24"/>
          <w:szCs w:val="24"/>
        </w:rPr>
        <w:t xml:space="preserve"> into a </w:t>
      </w:r>
      <w:proofErr w:type="spellStart"/>
      <w:r w:rsidR="009668DE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9668DE">
        <w:rPr>
          <w:rFonts w:ascii="Times New Roman" w:hAnsi="Times New Roman" w:cs="Times New Roman"/>
          <w:sz w:val="24"/>
          <w:szCs w:val="24"/>
        </w:rPr>
        <w:t xml:space="preserve"> context. </w:t>
      </w:r>
    </w:p>
    <w:p w:rsidR="00395098" w:rsidRPr="006A013B" w:rsidRDefault="009668DE" w:rsidP="00D675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5, “Paranormal Spectatorship” examines ‘faux footage’ horror movies and their construction of a pirate spectator</w:t>
      </w:r>
      <w:r w:rsidR="00D6757A">
        <w:rPr>
          <w:rFonts w:ascii="Times New Roman" w:hAnsi="Times New Roman" w:cs="Times New Roman"/>
          <w:sz w:val="24"/>
          <w:szCs w:val="24"/>
        </w:rPr>
        <w:t>. For Benson-</w:t>
      </w:r>
      <w:proofErr w:type="spellStart"/>
      <w:r w:rsidR="00D6757A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D6757A">
        <w:rPr>
          <w:rFonts w:ascii="Times New Roman" w:hAnsi="Times New Roman" w:cs="Times New Roman"/>
          <w:sz w:val="24"/>
          <w:szCs w:val="24"/>
        </w:rPr>
        <w:t xml:space="preserve">, the death of the diegetic videographer in these movies is both a condemnation of P2P file sharing and a mode for </w:t>
      </w:r>
      <w:proofErr w:type="spellStart"/>
      <w:r w:rsidR="00D6757A">
        <w:rPr>
          <w:rFonts w:ascii="Times New Roman" w:hAnsi="Times New Roman" w:cs="Times New Roman"/>
          <w:sz w:val="24"/>
          <w:szCs w:val="24"/>
        </w:rPr>
        <w:t>interpellating</w:t>
      </w:r>
      <w:proofErr w:type="spellEnd"/>
      <w:r w:rsidR="00D6757A">
        <w:rPr>
          <w:rFonts w:ascii="Times New Roman" w:hAnsi="Times New Roman" w:cs="Times New Roman"/>
          <w:sz w:val="24"/>
          <w:szCs w:val="24"/>
        </w:rPr>
        <w:t xml:space="preserve"> t</w:t>
      </w:r>
      <w:r w:rsidR="007A6DFA">
        <w:rPr>
          <w:rFonts w:ascii="Times New Roman" w:hAnsi="Times New Roman" w:cs="Times New Roman"/>
          <w:sz w:val="24"/>
          <w:szCs w:val="24"/>
        </w:rPr>
        <w:t xml:space="preserve">he spectator as pirate. I </w:t>
      </w:r>
      <w:r w:rsidR="00D6757A">
        <w:rPr>
          <w:rFonts w:ascii="Times New Roman" w:hAnsi="Times New Roman" w:cs="Times New Roman"/>
          <w:sz w:val="24"/>
          <w:szCs w:val="24"/>
        </w:rPr>
        <w:t>sugges</w:t>
      </w:r>
      <w:r w:rsidR="007A6DFA">
        <w:rPr>
          <w:rFonts w:ascii="Times New Roman" w:hAnsi="Times New Roman" w:cs="Times New Roman"/>
          <w:sz w:val="24"/>
          <w:szCs w:val="24"/>
        </w:rPr>
        <w:t>t contra Benson-</w:t>
      </w:r>
      <w:proofErr w:type="spellStart"/>
      <w:r w:rsidR="007A6DFA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7A6DFA">
        <w:rPr>
          <w:rFonts w:ascii="Times New Roman" w:hAnsi="Times New Roman" w:cs="Times New Roman"/>
          <w:sz w:val="24"/>
          <w:szCs w:val="24"/>
        </w:rPr>
        <w:t xml:space="preserve"> that </w:t>
      </w:r>
      <w:r w:rsidR="00D6757A">
        <w:rPr>
          <w:rFonts w:ascii="Times New Roman" w:hAnsi="Times New Roman" w:cs="Times New Roman"/>
          <w:sz w:val="24"/>
          <w:szCs w:val="24"/>
        </w:rPr>
        <w:t>death</w:t>
      </w:r>
      <w:r w:rsidR="007A6DFA">
        <w:rPr>
          <w:rFonts w:ascii="Times New Roman" w:hAnsi="Times New Roman" w:cs="Times New Roman"/>
          <w:sz w:val="24"/>
          <w:szCs w:val="24"/>
        </w:rPr>
        <w:t xml:space="preserve">s of </w:t>
      </w:r>
      <w:r w:rsidR="00D6757A">
        <w:rPr>
          <w:rFonts w:ascii="Times New Roman" w:hAnsi="Times New Roman" w:cs="Times New Roman"/>
          <w:sz w:val="24"/>
          <w:szCs w:val="24"/>
        </w:rPr>
        <w:t>diegetic videographer</w:t>
      </w:r>
      <w:r w:rsidR="007A6DFA">
        <w:rPr>
          <w:rFonts w:ascii="Times New Roman" w:hAnsi="Times New Roman" w:cs="Times New Roman"/>
          <w:sz w:val="24"/>
          <w:szCs w:val="24"/>
        </w:rPr>
        <w:t>s can act as ‘pleasure-</w:t>
      </w:r>
      <w:r w:rsidR="00D6757A">
        <w:rPr>
          <w:rFonts w:ascii="Times New Roman" w:hAnsi="Times New Roman" w:cs="Times New Roman"/>
          <w:sz w:val="24"/>
          <w:szCs w:val="24"/>
        </w:rPr>
        <w:t>point</w:t>
      </w:r>
      <w:r w:rsidR="007A6DFA">
        <w:rPr>
          <w:rFonts w:ascii="Times New Roman" w:hAnsi="Times New Roman" w:cs="Times New Roman"/>
          <w:sz w:val="24"/>
          <w:szCs w:val="24"/>
        </w:rPr>
        <w:t xml:space="preserve">s’ for </w:t>
      </w:r>
      <w:r w:rsidR="00D6757A">
        <w:rPr>
          <w:rFonts w:ascii="Times New Roman" w:hAnsi="Times New Roman" w:cs="Times New Roman"/>
          <w:sz w:val="24"/>
          <w:szCs w:val="24"/>
        </w:rPr>
        <w:t>spectator</w:t>
      </w:r>
      <w:r w:rsidR="007A6DFA">
        <w:rPr>
          <w:rFonts w:ascii="Times New Roman" w:hAnsi="Times New Roman" w:cs="Times New Roman"/>
          <w:sz w:val="24"/>
          <w:szCs w:val="24"/>
        </w:rPr>
        <w:t xml:space="preserve">s – </w:t>
      </w:r>
      <w:r w:rsidR="00D6757A">
        <w:rPr>
          <w:rFonts w:ascii="Times New Roman" w:hAnsi="Times New Roman" w:cs="Times New Roman"/>
          <w:sz w:val="24"/>
          <w:szCs w:val="24"/>
        </w:rPr>
        <w:t>survivor</w:t>
      </w:r>
      <w:r w:rsidR="007A6DFA">
        <w:rPr>
          <w:rFonts w:ascii="Times New Roman" w:hAnsi="Times New Roman" w:cs="Times New Roman"/>
          <w:sz w:val="24"/>
          <w:szCs w:val="24"/>
        </w:rPr>
        <w:t xml:space="preserve">s of murder, </w:t>
      </w:r>
      <w:r w:rsidR="00D6757A">
        <w:rPr>
          <w:rFonts w:ascii="Times New Roman" w:hAnsi="Times New Roman" w:cs="Times New Roman"/>
          <w:sz w:val="24"/>
          <w:szCs w:val="24"/>
        </w:rPr>
        <w:t>artful dodger</w:t>
      </w:r>
      <w:r w:rsidR="007A6DFA">
        <w:rPr>
          <w:rFonts w:ascii="Times New Roman" w:hAnsi="Times New Roman" w:cs="Times New Roman"/>
          <w:sz w:val="24"/>
          <w:szCs w:val="24"/>
        </w:rPr>
        <w:t>s</w:t>
      </w:r>
      <w:r w:rsidR="00016C6B">
        <w:rPr>
          <w:rFonts w:ascii="Times New Roman" w:hAnsi="Times New Roman" w:cs="Times New Roman"/>
          <w:sz w:val="24"/>
          <w:szCs w:val="24"/>
        </w:rPr>
        <w:t xml:space="preserve"> of castigation,</w:t>
      </w:r>
      <w:r w:rsidR="00D6757A">
        <w:rPr>
          <w:rFonts w:ascii="Times New Roman" w:hAnsi="Times New Roman" w:cs="Times New Roman"/>
          <w:sz w:val="24"/>
          <w:szCs w:val="24"/>
        </w:rPr>
        <w:t xml:space="preserve"> downloader</w:t>
      </w:r>
      <w:r w:rsidR="00016C6B">
        <w:rPr>
          <w:rFonts w:ascii="Times New Roman" w:hAnsi="Times New Roman" w:cs="Times New Roman"/>
          <w:sz w:val="24"/>
          <w:szCs w:val="24"/>
        </w:rPr>
        <w:t xml:space="preserve">s flying free… and </w:t>
      </w:r>
      <w:r w:rsidR="00D6757A">
        <w:rPr>
          <w:rFonts w:ascii="Times New Roman" w:hAnsi="Times New Roman" w:cs="Times New Roman"/>
          <w:sz w:val="24"/>
          <w:szCs w:val="24"/>
        </w:rPr>
        <w:t>pirate</w:t>
      </w:r>
      <w:r w:rsidR="00016C6B">
        <w:rPr>
          <w:rFonts w:ascii="Times New Roman" w:hAnsi="Times New Roman" w:cs="Times New Roman"/>
          <w:sz w:val="24"/>
          <w:szCs w:val="24"/>
        </w:rPr>
        <w:t>s</w:t>
      </w:r>
      <w:r w:rsidR="00D6757A">
        <w:rPr>
          <w:rFonts w:ascii="Times New Roman" w:hAnsi="Times New Roman" w:cs="Times New Roman"/>
          <w:sz w:val="24"/>
          <w:szCs w:val="24"/>
        </w:rPr>
        <w:t xml:space="preserve"> with booty that will not be taxed.</w:t>
      </w:r>
      <w:r w:rsidR="00D967EE">
        <w:rPr>
          <w:rStyle w:val="EndnoteReference"/>
          <w:rFonts w:ascii="Times New Roman" w:hAnsi="Times New Roman" w:cs="Times New Roman"/>
          <w:sz w:val="24"/>
          <w:szCs w:val="24"/>
        </w:rPr>
        <w:endnoteReference w:id="12"/>
      </w:r>
      <w:r w:rsidR="00D6757A">
        <w:rPr>
          <w:rFonts w:ascii="Times New Roman" w:hAnsi="Times New Roman" w:cs="Times New Roman"/>
          <w:sz w:val="24"/>
          <w:szCs w:val="24"/>
        </w:rPr>
        <w:t xml:space="preserve"> </w:t>
      </w:r>
      <w:r w:rsidR="00D6757A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016C6B">
        <w:rPr>
          <w:rFonts w:ascii="Times New Roman" w:hAnsi="Times New Roman" w:cs="Times New Roman"/>
          <w:sz w:val="24"/>
          <w:szCs w:val="24"/>
        </w:rPr>
        <w:t xml:space="preserve"> is a </w:t>
      </w:r>
      <w:r w:rsidR="00D6757A">
        <w:rPr>
          <w:rFonts w:ascii="Times New Roman" w:hAnsi="Times New Roman" w:cs="Times New Roman"/>
          <w:sz w:val="24"/>
          <w:szCs w:val="24"/>
        </w:rPr>
        <w:t xml:space="preserve">fascinating book with </w:t>
      </w:r>
      <w:proofErr w:type="spellStart"/>
      <w:r w:rsidR="00D6757A">
        <w:rPr>
          <w:rFonts w:ascii="Times New Roman" w:hAnsi="Times New Roman" w:cs="Times New Roman"/>
          <w:sz w:val="24"/>
          <w:szCs w:val="24"/>
        </w:rPr>
        <w:t>rigou</w:t>
      </w:r>
      <w:r w:rsidR="00016C6B">
        <w:rPr>
          <w:rFonts w:ascii="Times New Roman" w:hAnsi="Times New Roman" w:cs="Times New Roman"/>
          <w:sz w:val="24"/>
          <w:szCs w:val="24"/>
        </w:rPr>
        <w:t>rous</w:t>
      </w:r>
      <w:proofErr w:type="spellEnd"/>
      <w:r w:rsidR="00016C6B">
        <w:rPr>
          <w:rFonts w:ascii="Times New Roman" w:hAnsi="Times New Roman" w:cs="Times New Roman"/>
          <w:sz w:val="24"/>
          <w:szCs w:val="24"/>
        </w:rPr>
        <w:t xml:space="preserve"> theoretical content and </w:t>
      </w:r>
      <w:r w:rsidR="00D6757A">
        <w:rPr>
          <w:rFonts w:ascii="Times New Roman" w:hAnsi="Times New Roman" w:cs="Times New Roman"/>
          <w:sz w:val="24"/>
          <w:szCs w:val="24"/>
        </w:rPr>
        <w:t>effective challenge</w:t>
      </w:r>
      <w:r w:rsidR="00016C6B">
        <w:rPr>
          <w:rFonts w:ascii="Times New Roman" w:hAnsi="Times New Roman" w:cs="Times New Roman"/>
          <w:sz w:val="24"/>
          <w:szCs w:val="24"/>
        </w:rPr>
        <w:t>s</w:t>
      </w:r>
      <w:r w:rsidR="00D6757A">
        <w:rPr>
          <w:rFonts w:ascii="Times New Roman" w:hAnsi="Times New Roman" w:cs="Times New Roman"/>
          <w:sz w:val="24"/>
          <w:szCs w:val="24"/>
        </w:rPr>
        <w:t xml:space="preserve"> to entrenched modes of thinking about movie spectatorship. Be</w:t>
      </w:r>
      <w:r w:rsidR="00016C6B">
        <w:rPr>
          <w:rFonts w:ascii="Times New Roman" w:hAnsi="Times New Roman" w:cs="Times New Roman"/>
          <w:sz w:val="24"/>
          <w:szCs w:val="24"/>
        </w:rPr>
        <w:t>nson-</w:t>
      </w:r>
      <w:proofErr w:type="spellStart"/>
      <w:r w:rsidR="00016C6B">
        <w:rPr>
          <w:rFonts w:ascii="Times New Roman" w:hAnsi="Times New Roman" w:cs="Times New Roman"/>
          <w:sz w:val="24"/>
          <w:szCs w:val="24"/>
        </w:rPr>
        <w:t>Allott</w:t>
      </w:r>
      <w:proofErr w:type="spellEnd"/>
      <w:r w:rsidR="00016C6B">
        <w:rPr>
          <w:rFonts w:ascii="Times New Roman" w:hAnsi="Times New Roman" w:cs="Times New Roman"/>
          <w:sz w:val="24"/>
          <w:szCs w:val="24"/>
        </w:rPr>
        <w:t xml:space="preserve"> outlines </w:t>
      </w:r>
      <w:r w:rsidR="00D6757A">
        <w:rPr>
          <w:rFonts w:ascii="Times New Roman" w:hAnsi="Times New Roman" w:cs="Times New Roman"/>
          <w:sz w:val="24"/>
          <w:szCs w:val="24"/>
        </w:rPr>
        <w:t>a new phenomenology of spectatorship, but this</w:t>
      </w:r>
      <w:r w:rsidR="00016C6B">
        <w:rPr>
          <w:rFonts w:ascii="Times New Roman" w:hAnsi="Times New Roman" w:cs="Times New Roman"/>
          <w:sz w:val="24"/>
          <w:szCs w:val="24"/>
        </w:rPr>
        <w:t xml:space="preserve"> reader is left with important</w:t>
      </w:r>
      <w:r w:rsidR="00D6757A">
        <w:rPr>
          <w:rFonts w:ascii="Times New Roman" w:hAnsi="Times New Roman" w:cs="Times New Roman"/>
          <w:sz w:val="24"/>
          <w:szCs w:val="24"/>
        </w:rPr>
        <w:t xml:space="preserve"> questions regarding certain denials of intent</w:t>
      </w:r>
      <w:r w:rsidR="00D6757A"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C6B">
        <w:rPr>
          <w:rFonts w:ascii="Times New Roman" w:hAnsi="Times New Roman" w:cs="Times New Roman"/>
          <w:sz w:val="24"/>
          <w:szCs w:val="24"/>
        </w:rPr>
        <w:t xml:space="preserve">and limits in </w:t>
      </w:r>
      <w:r w:rsidR="00D6757A">
        <w:rPr>
          <w:rFonts w:ascii="Times New Roman" w:hAnsi="Times New Roman" w:cs="Times New Roman"/>
          <w:sz w:val="24"/>
          <w:szCs w:val="24"/>
        </w:rPr>
        <w:t>survey</w:t>
      </w:r>
      <w:r w:rsidR="00016C6B">
        <w:rPr>
          <w:rFonts w:ascii="Times New Roman" w:hAnsi="Times New Roman" w:cs="Times New Roman"/>
          <w:sz w:val="24"/>
          <w:szCs w:val="24"/>
        </w:rPr>
        <w:t>ing the</w:t>
      </w:r>
      <w:r w:rsidR="00D6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57A">
        <w:rPr>
          <w:rFonts w:ascii="Times New Roman" w:hAnsi="Times New Roman" w:cs="Times New Roman"/>
          <w:sz w:val="24"/>
          <w:szCs w:val="24"/>
        </w:rPr>
        <w:t>postc</w:t>
      </w:r>
      <w:r w:rsidR="00016C6B">
        <w:rPr>
          <w:rFonts w:ascii="Times New Roman" w:hAnsi="Times New Roman" w:cs="Times New Roman"/>
          <w:sz w:val="24"/>
          <w:szCs w:val="24"/>
        </w:rPr>
        <w:t>inematic</w:t>
      </w:r>
      <w:proofErr w:type="spellEnd"/>
      <w:r w:rsidR="00016C6B">
        <w:rPr>
          <w:rFonts w:ascii="Times New Roman" w:hAnsi="Times New Roman" w:cs="Times New Roman"/>
          <w:sz w:val="24"/>
          <w:szCs w:val="24"/>
        </w:rPr>
        <w:t xml:space="preserve"> landscape and</w:t>
      </w:r>
      <w:r w:rsidR="00D6757A">
        <w:rPr>
          <w:rFonts w:ascii="Times New Roman" w:hAnsi="Times New Roman" w:cs="Times New Roman"/>
          <w:sz w:val="24"/>
          <w:szCs w:val="24"/>
        </w:rPr>
        <w:t xml:space="preserve"> in defining</w:t>
      </w:r>
      <w:r w:rsidR="007A6D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A6DFA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7A6DFA">
        <w:rPr>
          <w:rFonts w:ascii="Times New Roman" w:hAnsi="Times New Roman" w:cs="Times New Roman"/>
          <w:sz w:val="24"/>
          <w:szCs w:val="24"/>
        </w:rPr>
        <w:t xml:space="preserve"> movie culture. In this sense, </w:t>
      </w:r>
      <w:r w:rsidR="007A6DFA">
        <w:rPr>
          <w:rFonts w:ascii="Times New Roman" w:hAnsi="Times New Roman" w:cs="Times New Roman"/>
          <w:i/>
          <w:sz w:val="24"/>
          <w:szCs w:val="24"/>
        </w:rPr>
        <w:t>Killer Tapes…</w:t>
      </w:r>
      <w:r w:rsidR="007A6DFA">
        <w:rPr>
          <w:rFonts w:ascii="Times New Roman" w:hAnsi="Times New Roman" w:cs="Times New Roman"/>
          <w:sz w:val="24"/>
          <w:szCs w:val="24"/>
        </w:rPr>
        <w:t xml:space="preserve"> finds its ideal readership in those who are eager to further Benson-</w:t>
      </w:r>
      <w:proofErr w:type="spellStart"/>
      <w:r w:rsidR="007A6DFA">
        <w:rPr>
          <w:rFonts w:ascii="Times New Roman" w:hAnsi="Times New Roman" w:cs="Times New Roman"/>
          <w:sz w:val="24"/>
          <w:szCs w:val="24"/>
        </w:rPr>
        <w:t>Allott’</w:t>
      </w:r>
      <w:r w:rsidR="00016C6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16C6B">
        <w:rPr>
          <w:rFonts w:ascii="Times New Roman" w:hAnsi="Times New Roman" w:cs="Times New Roman"/>
          <w:sz w:val="24"/>
          <w:szCs w:val="24"/>
        </w:rPr>
        <w:t xml:space="preserve"> own ideas and help</w:t>
      </w:r>
      <w:r w:rsidR="007A6DFA">
        <w:rPr>
          <w:rFonts w:ascii="Times New Roman" w:hAnsi="Times New Roman" w:cs="Times New Roman"/>
          <w:sz w:val="24"/>
          <w:szCs w:val="24"/>
        </w:rPr>
        <w:t xml:space="preserve"> to scope-out the full field of </w:t>
      </w:r>
      <w:proofErr w:type="spellStart"/>
      <w:r w:rsidR="007A6DFA">
        <w:rPr>
          <w:rFonts w:ascii="Times New Roman" w:hAnsi="Times New Roman" w:cs="Times New Roman"/>
          <w:sz w:val="24"/>
          <w:szCs w:val="24"/>
        </w:rPr>
        <w:t>postcinematic</w:t>
      </w:r>
      <w:proofErr w:type="spellEnd"/>
      <w:r w:rsidR="007A6DFA">
        <w:rPr>
          <w:rFonts w:ascii="Times New Roman" w:hAnsi="Times New Roman" w:cs="Times New Roman"/>
          <w:sz w:val="24"/>
          <w:szCs w:val="24"/>
        </w:rPr>
        <w:t xml:space="preserve"> movie culture. </w:t>
      </w:r>
      <w:r w:rsidR="00B13E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6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02A" w:rsidRDefault="00A94EFF" w:rsidP="00B400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00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6DFA" w:rsidRDefault="007A6DFA" w:rsidP="00B4002A">
      <w:pPr>
        <w:rPr>
          <w:rFonts w:ascii="Times New Roman" w:hAnsi="Times New Roman" w:cs="Times New Roman"/>
          <w:i/>
          <w:sz w:val="24"/>
          <w:szCs w:val="24"/>
        </w:rPr>
      </w:pPr>
    </w:p>
    <w:p w:rsidR="007A6DFA" w:rsidRDefault="007A6DFA" w:rsidP="00B4002A">
      <w:pPr>
        <w:rPr>
          <w:rFonts w:ascii="Times New Roman" w:hAnsi="Times New Roman" w:cs="Times New Roman"/>
          <w:sz w:val="24"/>
          <w:szCs w:val="24"/>
        </w:rPr>
      </w:pPr>
    </w:p>
    <w:p w:rsidR="00E666F5" w:rsidRPr="00B4002A" w:rsidRDefault="00E666F5" w:rsidP="00B4002A">
      <w:pPr>
        <w:rPr>
          <w:rFonts w:ascii="Times New Roman" w:hAnsi="Times New Roman" w:cs="Times New Roman"/>
          <w:sz w:val="24"/>
          <w:szCs w:val="24"/>
        </w:rPr>
      </w:pPr>
    </w:p>
    <w:sectPr w:rsidR="00E666F5" w:rsidRPr="00B4002A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60" w:rsidRDefault="00946E60" w:rsidP="00A94EFF">
      <w:r>
        <w:separator/>
      </w:r>
    </w:p>
  </w:endnote>
  <w:endnote w:type="continuationSeparator" w:id="0">
    <w:p w:rsidR="00946E60" w:rsidRDefault="00946E60" w:rsidP="00A94EFF">
      <w:r>
        <w:continuationSeparator/>
      </w:r>
    </w:p>
  </w:endnote>
  <w:endnote w:id="1">
    <w:p w:rsidR="00A94EFF" w:rsidRDefault="00A94EF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70C1E">
        <w:t xml:space="preserve">It </w:t>
      </w:r>
      <w:r w:rsidR="005A5FE3">
        <w:t>would become a direct hailing</w:t>
      </w:r>
      <w:r w:rsidR="00470C1E">
        <w:t xml:space="preserve"> a few years after the theatrical release of Cunningham’s film as at the time of its release only 1% of US homes owned a VCR (1)</w:t>
      </w:r>
    </w:p>
  </w:endnote>
  <w:endnote w:id="2">
    <w:p w:rsidR="006A013B" w:rsidRDefault="006A01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C3FAC">
        <w:t xml:space="preserve">See Paulo </w:t>
      </w:r>
      <w:proofErr w:type="spellStart"/>
      <w:r w:rsidR="00BC3FAC">
        <w:t>Cherchi</w:t>
      </w:r>
      <w:proofErr w:type="spellEnd"/>
      <w:r w:rsidR="00BC3FAC">
        <w:t xml:space="preserve"> </w:t>
      </w:r>
      <w:proofErr w:type="spellStart"/>
      <w:r w:rsidR="00BC3FAC">
        <w:t>Usai’s</w:t>
      </w:r>
      <w:proofErr w:type="spellEnd"/>
      <w:r w:rsidR="00BC3FAC">
        <w:t xml:space="preserve"> “The Death of Cinema</w:t>
      </w:r>
      <w:r w:rsidR="005A5FE3">
        <w:t>” (a</w:t>
      </w:r>
      <w:r w:rsidR="00BC3FAC">
        <w:t>lso Jon Lewis and Peter Greenaway</w:t>
      </w:r>
      <w:r w:rsidR="005A5FE3">
        <w:t>)</w:t>
      </w:r>
      <w:r w:rsidR="00BC3FAC">
        <w:t xml:space="preserve"> (7-8)</w:t>
      </w:r>
    </w:p>
  </w:endnote>
  <w:endnote w:id="3">
    <w:p w:rsidR="00470C1E" w:rsidRDefault="00470C1E">
      <w:pPr>
        <w:pStyle w:val="EndnoteText"/>
      </w:pPr>
      <w:r>
        <w:rPr>
          <w:rStyle w:val="EndnoteReference"/>
        </w:rPr>
        <w:endnoteRef/>
      </w:r>
      <w:r>
        <w:t xml:space="preserve"> This protectionist impulse of film studies could be explained through Benson-</w:t>
      </w:r>
      <w:proofErr w:type="spellStart"/>
      <w:r>
        <w:t>Allott’s</w:t>
      </w:r>
      <w:proofErr w:type="spellEnd"/>
      <w:r>
        <w:t xml:space="preserve"> text as being based in a disavowal or in a form of pragmatism. However, I take her to rely on </w:t>
      </w:r>
      <w:proofErr w:type="spellStart"/>
      <w:r>
        <w:t>Foucauldian</w:t>
      </w:r>
      <w:proofErr w:type="spellEnd"/>
      <w:r>
        <w:t xml:space="preserve"> concepts of discourse to explain the </w:t>
      </w:r>
      <w:r w:rsidR="005A5FE3">
        <w:t xml:space="preserve">phenomenon as being based in </w:t>
      </w:r>
      <w:r>
        <w:t xml:space="preserve">openness toward developing ontological theories of cinema specifically.  </w:t>
      </w:r>
    </w:p>
  </w:endnote>
  <w:endnote w:id="4">
    <w:p w:rsidR="006A013B" w:rsidRDefault="006A01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C3FAC">
        <w:t>Benson-</w:t>
      </w:r>
      <w:proofErr w:type="spellStart"/>
      <w:r w:rsidR="00BC3FAC">
        <w:t>Allott</w:t>
      </w:r>
      <w:proofErr w:type="spellEnd"/>
      <w:r w:rsidR="00BC3FAC">
        <w:t xml:space="preserve"> borrows the term ‘planned obsolescence’ from Bernard Logan. It can be assumed that Benson-</w:t>
      </w:r>
      <w:proofErr w:type="spellStart"/>
      <w:r w:rsidR="00BC3FAC">
        <w:t>Allott</w:t>
      </w:r>
      <w:proofErr w:type="spellEnd"/>
      <w:r w:rsidR="00BC3FAC">
        <w:t xml:space="preserve"> is also guided by Moore’s</w:t>
      </w:r>
      <w:r w:rsidR="005A5FE3">
        <w:t xml:space="preserve"> Law and its historical realization</w:t>
      </w:r>
      <w:r w:rsidR="00BC3FAC">
        <w:t xml:space="preserve"> in </w:t>
      </w:r>
      <w:r w:rsidR="005A5FE3">
        <w:t xml:space="preserve">the age of </w:t>
      </w:r>
      <w:r w:rsidR="00BC3FAC">
        <w:t xml:space="preserve">postmodern technological development. </w:t>
      </w:r>
    </w:p>
  </w:endnote>
  <w:endnote w:id="5">
    <w:p w:rsidR="00682827" w:rsidRPr="00682827" w:rsidRDefault="00682827">
      <w:pPr>
        <w:pStyle w:val="EndnoteText"/>
      </w:pPr>
      <w:r>
        <w:rPr>
          <w:rStyle w:val="EndnoteReference"/>
        </w:rPr>
        <w:endnoteRef/>
      </w:r>
      <w:r>
        <w:t xml:space="preserve"> See Michel Foucault’s </w:t>
      </w:r>
      <w:r>
        <w:rPr>
          <w:i/>
        </w:rPr>
        <w:t>The Archaeology of Knowledge</w:t>
      </w:r>
      <w:r>
        <w:t xml:space="preserve"> (41) </w:t>
      </w:r>
      <w:proofErr w:type="spellStart"/>
      <w:r>
        <w:t>Chp</w:t>
      </w:r>
      <w:proofErr w:type="spellEnd"/>
      <w:r>
        <w:t>. 3 – The Formation of Objects</w:t>
      </w:r>
    </w:p>
  </w:endnote>
  <w:endnote w:id="6">
    <w:p w:rsidR="00682827" w:rsidRDefault="00682827">
      <w:pPr>
        <w:pStyle w:val="EndnoteText"/>
      </w:pPr>
      <w:r>
        <w:rPr>
          <w:rStyle w:val="EndnoteReference"/>
        </w:rPr>
        <w:endnoteRef/>
      </w:r>
      <w:r>
        <w:t xml:space="preserve"> In fact, her rationale (15-16) recalls Lev </w:t>
      </w:r>
      <w:proofErr w:type="spellStart"/>
      <w:r>
        <w:t>Kuleshov’s</w:t>
      </w:r>
      <w:proofErr w:type="spellEnd"/>
      <w:r>
        <w:t xml:space="preserve"> rationale when selecting theatres and screenings to visit for understanding what makes a film </w:t>
      </w:r>
      <w:r w:rsidR="005A5FE3">
        <w:t>‘</w:t>
      </w:r>
      <w:r>
        <w:t>popular</w:t>
      </w:r>
      <w:r w:rsidR="005A5FE3">
        <w:t>’</w:t>
      </w:r>
      <w:r>
        <w:t xml:space="preserve">. Issues of inhibition, neurosis and anxiety all guided that selection process. See Lev </w:t>
      </w:r>
      <w:proofErr w:type="spellStart"/>
      <w:r>
        <w:t>Kuleshov’s</w:t>
      </w:r>
      <w:proofErr w:type="spellEnd"/>
      <w:r>
        <w:t xml:space="preserve"> </w:t>
      </w:r>
      <w:r>
        <w:rPr>
          <w:i/>
        </w:rPr>
        <w:t>Art of the Cinema</w:t>
      </w:r>
      <w:r>
        <w:t xml:space="preserve"> (</w:t>
      </w:r>
      <w:r w:rsidR="007D00C5">
        <w:t>41-55)</w:t>
      </w:r>
      <w:r>
        <w:t xml:space="preserve"> </w:t>
      </w:r>
    </w:p>
  </w:endnote>
  <w:endnote w:id="7">
    <w:p w:rsidR="005323C3" w:rsidRDefault="005323C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A5FE3">
        <w:t>Benson-</w:t>
      </w:r>
      <w:proofErr w:type="spellStart"/>
      <w:r w:rsidR="005A5FE3">
        <w:t>Allott</w:t>
      </w:r>
      <w:proofErr w:type="spellEnd"/>
      <w:r w:rsidR="005A5FE3">
        <w:t xml:space="preserve"> appears to employ the term directly from Louis </w:t>
      </w:r>
      <w:proofErr w:type="spellStart"/>
      <w:r w:rsidR="005A5FE3">
        <w:t>Althusser’s</w:t>
      </w:r>
      <w:proofErr w:type="spellEnd"/>
      <w:r w:rsidR="005A5FE3">
        <w:t xml:space="preserve"> “Ideology and Ideological State Apparatuses: Notes Toward an Investigation”</w:t>
      </w:r>
    </w:p>
  </w:endnote>
  <w:endnote w:id="8">
    <w:p w:rsidR="002262C3" w:rsidRPr="005A5FE3" w:rsidRDefault="002262C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A5FE3">
        <w:t xml:space="preserve">See Roland Barthes’s </w:t>
      </w:r>
      <w:r w:rsidR="005A5FE3">
        <w:rPr>
          <w:i/>
        </w:rPr>
        <w:t>The Rustle of Language</w:t>
      </w:r>
      <w:r w:rsidR="005A5FE3">
        <w:t xml:space="preserve"> (49-55)</w:t>
      </w:r>
    </w:p>
  </w:endnote>
  <w:endnote w:id="9">
    <w:p w:rsidR="002262C3" w:rsidRPr="005A5FE3" w:rsidRDefault="002262C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A5FE3">
        <w:t xml:space="preserve">Primary and secondary identification as formulated by Christian Metz in </w:t>
      </w:r>
      <w:r w:rsidR="005A5FE3">
        <w:rPr>
          <w:i/>
        </w:rPr>
        <w:t>The Imaginary Signifier</w:t>
      </w:r>
    </w:p>
  </w:endnote>
  <w:endnote w:id="10">
    <w:p w:rsidR="006073A8" w:rsidRPr="00F70952" w:rsidRDefault="006073A8">
      <w:pPr>
        <w:pStyle w:val="EndnoteText"/>
        <w:rPr>
          <w:i/>
        </w:rPr>
      </w:pPr>
      <w:r>
        <w:rPr>
          <w:rStyle w:val="EndnoteReference"/>
        </w:rPr>
        <w:endnoteRef/>
      </w:r>
      <w:r>
        <w:t xml:space="preserve"> </w:t>
      </w:r>
      <w:r w:rsidR="005A5FE3">
        <w:t xml:space="preserve">See Fredric Jameson’s </w:t>
      </w:r>
      <w:r w:rsidR="005A5FE3">
        <w:rPr>
          <w:i/>
        </w:rPr>
        <w:t>Postmodernism, or the Cultural Logic of Late Capitalism</w:t>
      </w:r>
      <w:r w:rsidR="00F70952">
        <w:t xml:space="preserve"> and Andreas </w:t>
      </w:r>
      <w:proofErr w:type="spellStart"/>
      <w:r w:rsidR="00F70952">
        <w:t>Huyssen’s</w:t>
      </w:r>
      <w:proofErr w:type="spellEnd"/>
      <w:r w:rsidR="00F70952">
        <w:t xml:space="preserve"> </w:t>
      </w:r>
      <w:r w:rsidR="00F70952">
        <w:rPr>
          <w:i/>
        </w:rPr>
        <w:t>Twilight Memories: Marking Time in a Culture of Amnesia</w:t>
      </w:r>
    </w:p>
  </w:endnote>
  <w:endnote w:id="11">
    <w:p w:rsidR="00016C6B" w:rsidRDefault="00016C6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70952">
        <w:t xml:space="preserve">I’m generally basing this on my knowledge of Metz and </w:t>
      </w:r>
      <w:proofErr w:type="spellStart"/>
      <w:r w:rsidR="00F70952">
        <w:t>Baudry’s</w:t>
      </w:r>
      <w:proofErr w:type="spellEnd"/>
      <w:r w:rsidR="00F70952">
        <w:t xml:space="preserve"> formulation of the Transcendental Subject as ‘surrogate’ for the spectator’s conscious-perceptual experience of films. See Jean-Louis </w:t>
      </w:r>
      <w:proofErr w:type="spellStart"/>
      <w:r w:rsidR="00F70952">
        <w:t>Baudry’s</w:t>
      </w:r>
      <w:proofErr w:type="spellEnd"/>
      <w:r w:rsidR="00F70952">
        <w:t xml:space="preserve"> “Ideological Effects of the Basic Cinematic Apparatus”</w:t>
      </w:r>
    </w:p>
  </w:endnote>
  <w:endnote w:id="12">
    <w:p w:rsidR="00D967EE" w:rsidRPr="00F70952" w:rsidRDefault="00D967E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967EE">
        <w:t>That being said, the Dickensian Artful Dodger is eventually caught and presumably punished.</w:t>
      </w:r>
      <w:r w:rsidR="00F70952">
        <w:t xml:space="preserve"> See Charles Dickens’s </w:t>
      </w:r>
      <w:r w:rsidR="00F70952">
        <w:rPr>
          <w:i/>
        </w:rPr>
        <w:t>Oliver Twist</w:t>
      </w:r>
    </w:p>
  </w:endnote>
  <w:endnote w:id="13">
    <w:p w:rsidR="00D6757A" w:rsidRPr="00FA214A" w:rsidRDefault="00D6757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70952">
        <w:t>Benson-</w:t>
      </w:r>
      <w:proofErr w:type="spellStart"/>
      <w:r w:rsidR="00F70952">
        <w:t>Allott</w:t>
      </w:r>
      <w:proofErr w:type="spellEnd"/>
      <w:r w:rsidR="00F70952">
        <w:t xml:space="preserve"> is adamant in her subscribing to the tenets of the intentional fallacy as it applies to </w:t>
      </w:r>
      <w:proofErr w:type="spellStart"/>
      <w:r w:rsidR="00F70952">
        <w:t>historiographic</w:t>
      </w:r>
      <w:proofErr w:type="spellEnd"/>
      <w:r w:rsidR="00F70952">
        <w:t xml:space="preserve"> and theoretical modes of deduction and induction. Tom </w:t>
      </w:r>
      <w:proofErr w:type="spellStart"/>
      <w:r w:rsidR="00F70952">
        <w:t>Savini’s</w:t>
      </w:r>
      <w:proofErr w:type="spellEnd"/>
      <w:r w:rsidR="00F70952">
        <w:t xml:space="preserve"> ‘intent’ to have the zombie makeup grey and not blue does not persuade her arguments, nor does Sean Cunningham’s possible intention of making the opening sequence to </w:t>
      </w:r>
      <w:r w:rsidR="00F70952">
        <w:rPr>
          <w:u w:val="single"/>
        </w:rPr>
        <w:t>Friday the 13</w:t>
      </w:r>
      <w:r w:rsidR="00F70952" w:rsidRPr="00F70952">
        <w:rPr>
          <w:u w:val="single"/>
          <w:vertAlign w:val="superscript"/>
        </w:rPr>
        <w:t>th</w:t>
      </w:r>
      <w:r w:rsidR="00F70952">
        <w:t xml:space="preserve"> </w:t>
      </w:r>
      <w:r w:rsidR="00265F46">
        <w:t xml:space="preserve"> a </w:t>
      </w:r>
      <w:r w:rsidR="00F70952">
        <w:t>screen-shattering</w:t>
      </w:r>
      <w:r w:rsidR="00265F46">
        <w:t xml:space="preserve"> one</w:t>
      </w:r>
      <w:r w:rsidR="00F70952">
        <w:t xml:space="preserve">. Those examples are not problematic per se, but when discussing </w:t>
      </w:r>
      <w:r w:rsidR="00F70952">
        <w:rPr>
          <w:u w:val="single"/>
        </w:rPr>
        <w:t>Grindhouse</w:t>
      </w:r>
      <w:r w:rsidR="00F70952">
        <w:t xml:space="preserve"> there seems to be a general overlooking of how Quentin Tarantino’s ‘pastiche style’ acts to mould the experience of the ‘cinematic’ effects in the digitally-produced movie. </w:t>
      </w:r>
      <w:r w:rsidR="00265F46">
        <w:t xml:space="preserve">The textual analysis of the movie tends to deny that Tarantino’s stylistics determine aesthetics and thus spectator perceptions. This is only to mention that there may be a pervasive ‘synergy’ in operation with </w:t>
      </w:r>
      <w:r w:rsidR="00265F46">
        <w:rPr>
          <w:u w:val="single"/>
        </w:rPr>
        <w:t>Grindhouse</w:t>
      </w:r>
      <w:r w:rsidR="00265F46">
        <w:t xml:space="preserve"> as it concerns intentional pastiche elements as possible causation for an integral aspect of those simulacra effects.</w:t>
      </w:r>
      <w:r w:rsidR="00FA214A">
        <w:t xml:space="preserve"> The ‘problem’ is that if Tarantino’s intentions can be found significant in the formation of his stylistic system then </w:t>
      </w:r>
      <w:r w:rsidR="00FA214A">
        <w:rPr>
          <w:u w:val="single"/>
        </w:rPr>
        <w:t>Grindhouse</w:t>
      </w:r>
      <w:r w:rsidR="00FA214A">
        <w:t xml:space="preserve"> could be understood as fitting into </w:t>
      </w:r>
      <w:proofErr w:type="spellStart"/>
      <w:r w:rsidR="00FA214A">
        <w:t>postcinematic</w:t>
      </w:r>
      <w:proofErr w:type="spellEnd"/>
      <w:r w:rsidR="00FA214A">
        <w:t xml:space="preserve"> discourse in a different way than is presented by Benson-</w:t>
      </w:r>
      <w:proofErr w:type="spellStart"/>
      <w:r w:rsidR="00FA214A">
        <w:t>Allott</w:t>
      </w:r>
      <w:proofErr w:type="spellEnd"/>
      <w:r w:rsidR="00FA214A">
        <w:t xml:space="preserve">. </w:t>
      </w:r>
      <w:r w:rsidR="00831997">
        <w:t>Just a thought for now.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60" w:rsidRDefault="00946E60" w:rsidP="00A94EFF">
      <w:r>
        <w:separator/>
      </w:r>
    </w:p>
  </w:footnote>
  <w:footnote w:type="continuationSeparator" w:id="0">
    <w:p w:rsidR="00946E60" w:rsidRDefault="00946E60" w:rsidP="00A9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A"/>
    <w:rsid w:val="00016C6B"/>
    <w:rsid w:val="000600AC"/>
    <w:rsid w:val="00064AD1"/>
    <w:rsid w:val="000727F9"/>
    <w:rsid w:val="000A137B"/>
    <w:rsid w:val="001F21C3"/>
    <w:rsid w:val="002262C3"/>
    <w:rsid w:val="00265F46"/>
    <w:rsid w:val="00292ECC"/>
    <w:rsid w:val="002D7D0D"/>
    <w:rsid w:val="002E7BC8"/>
    <w:rsid w:val="00337862"/>
    <w:rsid w:val="00340CDE"/>
    <w:rsid w:val="003913BF"/>
    <w:rsid w:val="00395098"/>
    <w:rsid w:val="003F607A"/>
    <w:rsid w:val="00470C1E"/>
    <w:rsid w:val="005323C3"/>
    <w:rsid w:val="005729D3"/>
    <w:rsid w:val="005A5FE3"/>
    <w:rsid w:val="005E0C70"/>
    <w:rsid w:val="005E5B5B"/>
    <w:rsid w:val="006073A8"/>
    <w:rsid w:val="0062527E"/>
    <w:rsid w:val="00682827"/>
    <w:rsid w:val="006A013B"/>
    <w:rsid w:val="006F4E3A"/>
    <w:rsid w:val="00762B83"/>
    <w:rsid w:val="007A6DFA"/>
    <w:rsid w:val="007B4487"/>
    <w:rsid w:val="007D00C5"/>
    <w:rsid w:val="007E372C"/>
    <w:rsid w:val="00831997"/>
    <w:rsid w:val="008D7582"/>
    <w:rsid w:val="00901A50"/>
    <w:rsid w:val="00946E60"/>
    <w:rsid w:val="009668DE"/>
    <w:rsid w:val="009B2910"/>
    <w:rsid w:val="00A144A6"/>
    <w:rsid w:val="00A42686"/>
    <w:rsid w:val="00A61C04"/>
    <w:rsid w:val="00A94EFF"/>
    <w:rsid w:val="00AC436C"/>
    <w:rsid w:val="00AD5EB7"/>
    <w:rsid w:val="00AE6E14"/>
    <w:rsid w:val="00B13EAB"/>
    <w:rsid w:val="00B31EB1"/>
    <w:rsid w:val="00B4002A"/>
    <w:rsid w:val="00B62000"/>
    <w:rsid w:val="00B645C6"/>
    <w:rsid w:val="00BB00E5"/>
    <w:rsid w:val="00BC3FAC"/>
    <w:rsid w:val="00C32CC8"/>
    <w:rsid w:val="00C40517"/>
    <w:rsid w:val="00CC25F5"/>
    <w:rsid w:val="00D504A0"/>
    <w:rsid w:val="00D6757A"/>
    <w:rsid w:val="00D967EE"/>
    <w:rsid w:val="00E666F5"/>
    <w:rsid w:val="00F70952"/>
    <w:rsid w:val="00F94EDC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94E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E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4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94E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E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4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77E6-B808-426C-A5E4-46585791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James</dc:creator>
  <cp:lastModifiedBy>Adam James</cp:lastModifiedBy>
  <cp:revision>2</cp:revision>
  <dcterms:created xsi:type="dcterms:W3CDTF">2014-10-18T01:51:00Z</dcterms:created>
  <dcterms:modified xsi:type="dcterms:W3CDTF">2014-10-18T01:51:00Z</dcterms:modified>
</cp:coreProperties>
</file>